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66" w:rsidRPr="00935066" w:rsidRDefault="00935066" w:rsidP="00935066">
      <w:pPr>
        <w:pStyle w:val="book"/>
        <w:jc w:val="left"/>
        <w:rPr>
          <w:rStyle w:val="a8"/>
        </w:rPr>
      </w:pPr>
      <w:r w:rsidRPr="00935066">
        <w:rPr>
          <w:rStyle w:val="a8"/>
        </w:rPr>
        <w:t xml:space="preserve">                                                                                  УТВЕРЖДАЮ</w:t>
      </w:r>
    </w:p>
    <w:p w:rsidR="00B2189F" w:rsidRPr="00B2189F" w:rsidRDefault="00935066" w:rsidP="00B2189F">
      <w:pPr>
        <w:pStyle w:val="book"/>
        <w:ind w:left="4956"/>
        <w:jc w:val="left"/>
        <w:rPr>
          <w:bCs/>
        </w:rPr>
      </w:pPr>
      <w:r w:rsidRPr="00935066">
        <w:rPr>
          <w:rStyle w:val="a8"/>
          <w:b w:val="0"/>
        </w:rPr>
        <w:t xml:space="preserve">Директор </w:t>
      </w:r>
      <w:r w:rsidR="00B2189F" w:rsidRPr="00B2189F">
        <w:rPr>
          <w:bCs/>
        </w:rPr>
        <w:t>ООО "ХЕППИСИМ"</w:t>
      </w:r>
    </w:p>
    <w:p w:rsidR="00935066" w:rsidRPr="00935066" w:rsidRDefault="00935066" w:rsidP="00935066">
      <w:pPr>
        <w:pStyle w:val="book"/>
        <w:ind w:left="4956" w:firstLine="0"/>
        <w:jc w:val="left"/>
        <w:rPr>
          <w:rStyle w:val="a8"/>
          <w:b w:val="0"/>
        </w:rPr>
      </w:pPr>
      <w:r w:rsidRPr="00935066">
        <w:rPr>
          <w:rStyle w:val="a8"/>
          <w:b w:val="0"/>
        </w:rPr>
        <w:t xml:space="preserve">___________   </w:t>
      </w:r>
      <w:proofErr w:type="spellStart"/>
      <w:r w:rsidRPr="00935066">
        <w:rPr>
          <w:rStyle w:val="a8"/>
          <w:b w:val="0"/>
        </w:rPr>
        <w:t>Лошманов</w:t>
      </w:r>
      <w:proofErr w:type="spellEnd"/>
      <w:r w:rsidRPr="00935066">
        <w:rPr>
          <w:rStyle w:val="a8"/>
          <w:b w:val="0"/>
        </w:rPr>
        <w:t xml:space="preserve"> А.М. </w:t>
      </w:r>
    </w:p>
    <w:p w:rsidR="004260CF" w:rsidRPr="00935066" w:rsidRDefault="00935066" w:rsidP="00935066">
      <w:pPr>
        <w:pStyle w:val="book"/>
        <w:ind w:left="4956" w:firstLine="0"/>
        <w:jc w:val="left"/>
        <w:rPr>
          <w:b/>
          <w:color w:val="00000A"/>
        </w:rPr>
      </w:pPr>
      <w:r w:rsidRPr="00935066">
        <w:rPr>
          <w:rStyle w:val="a8"/>
          <w:b w:val="0"/>
        </w:rPr>
        <w:t>«____» ___________ 201</w:t>
      </w:r>
      <w:r>
        <w:rPr>
          <w:rStyle w:val="a8"/>
          <w:b w:val="0"/>
        </w:rPr>
        <w:t>8</w:t>
      </w:r>
      <w:r w:rsidRPr="00935066">
        <w:rPr>
          <w:rStyle w:val="a8"/>
          <w:b w:val="0"/>
        </w:rPr>
        <w:t xml:space="preserve"> г.</w:t>
      </w:r>
    </w:p>
    <w:p w:rsidR="004260CF" w:rsidRDefault="004260CF">
      <w:pPr>
        <w:pStyle w:val="western"/>
        <w:shd w:val="clear" w:color="auto" w:fill="auto"/>
        <w:spacing w:before="0" w:line="240" w:lineRule="auto"/>
        <w:ind w:right="0" w:firstLine="720"/>
        <w:rPr>
          <w:color w:val="00000A"/>
          <w:sz w:val="24"/>
          <w:szCs w:val="24"/>
        </w:rPr>
      </w:pPr>
    </w:p>
    <w:p w:rsidR="004260CF" w:rsidRDefault="004260CF">
      <w:pPr>
        <w:pStyle w:val="western"/>
        <w:shd w:val="clear" w:color="auto" w:fill="auto"/>
        <w:spacing w:before="0" w:line="240" w:lineRule="auto"/>
        <w:ind w:right="0" w:firstLine="720"/>
        <w:rPr>
          <w:color w:val="00000A"/>
          <w:sz w:val="24"/>
          <w:szCs w:val="24"/>
        </w:rPr>
      </w:pPr>
    </w:p>
    <w:p w:rsidR="004260CF" w:rsidRDefault="004260CF">
      <w:pPr>
        <w:pStyle w:val="western"/>
        <w:shd w:val="clear" w:color="auto" w:fill="auto"/>
        <w:spacing w:before="0" w:line="240" w:lineRule="auto"/>
        <w:ind w:right="0" w:firstLine="720"/>
        <w:rPr>
          <w:color w:val="00000A"/>
          <w:sz w:val="24"/>
          <w:szCs w:val="24"/>
        </w:rPr>
      </w:pPr>
    </w:p>
    <w:p w:rsidR="004260CF" w:rsidRDefault="004260CF">
      <w:pPr>
        <w:pStyle w:val="western"/>
        <w:shd w:val="clear" w:color="auto" w:fill="auto"/>
        <w:spacing w:before="0" w:line="240" w:lineRule="auto"/>
        <w:ind w:right="0" w:firstLine="720"/>
        <w:rPr>
          <w:color w:val="00000A"/>
          <w:sz w:val="24"/>
          <w:szCs w:val="24"/>
        </w:rPr>
      </w:pPr>
    </w:p>
    <w:p w:rsidR="004260CF" w:rsidRDefault="004260CF">
      <w:pPr>
        <w:pStyle w:val="western"/>
        <w:shd w:val="clear" w:color="auto" w:fill="auto"/>
        <w:spacing w:before="0" w:line="240" w:lineRule="auto"/>
        <w:ind w:right="0" w:firstLine="720"/>
        <w:rPr>
          <w:color w:val="00000A"/>
          <w:sz w:val="24"/>
          <w:szCs w:val="24"/>
        </w:rPr>
      </w:pPr>
    </w:p>
    <w:p w:rsidR="004260CF" w:rsidRDefault="004260CF">
      <w:pPr>
        <w:pStyle w:val="western"/>
        <w:shd w:val="clear" w:color="auto" w:fill="auto"/>
        <w:spacing w:before="0" w:line="240" w:lineRule="auto"/>
        <w:ind w:right="0" w:firstLine="720"/>
        <w:rPr>
          <w:color w:val="00000A"/>
          <w:sz w:val="24"/>
          <w:szCs w:val="24"/>
        </w:rPr>
      </w:pPr>
    </w:p>
    <w:p w:rsidR="004260CF" w:rsidRDefault="004260CF">
      <w:pPr>
        <w:pStyle w:val="western"/>
        <w:shd w:val="clear" w:color="auto" w:fill="auto"/>
        <w:spacing w:before="0" w:line="240" w:lineRule="auto"/>
        <w:ind w:right="0" w:firstLine="720"/>
        <w:rPr>
          <w:color w:val="00000A"/>
          <w:sz w:val="24"/>
          <w:szCs w:val="24"/>
        </w:rPr>
      </w:pPr>
    </w:p>
    <w:p w:rsidR="00935066" w:rsidRDefault="00935066">
      <w:pPr>
        <w:pStyle w:val="western"/>
        <w:shd w:val="clear" w:color="auto" w:fill="auto"/>
        <w:spacing w:before="0" w:line="240" w:lineRule="auto"/>
        <w:ind w:right="0" w:firstLine="720"/>
        <w:rPr>
          <w:color w:val="00000A"/>
          <w:sz w:val="24"/>
          <w:szCs w:val="24"/>
        </w:rPr>
      </w:pPr>
    </w:p>
    <w:p w:rsidR="00935066" w:rsidRDefault="00935066">
      <w:pPr>
        <w:pStyle w:val="western"/>
        <w:shd w:val="clear" w:color="auto" w:fill="auto"/>
        <w:spacing w:before="0" w:line="240" w:lineRule="auto"/>
        <w:ind w:right="0" w:firstLine="720"/>
        <w:rPr>
          <w:color w:val="00000A"/>
          <w:sz w:val="24"/>
          <w:szCs w:val="24"/>
        </w:rPr>
      </w:pPr>
    </w:p>
    <w:p w:rsidR="004260CF" w:rsidRDefault="004260CF">
      <w:pPr>
        <w:pStyle w:val="western"/>
        <w:shd w:val="clear" w:color="auto" w:fill="auto"/>
        <w:spacing w:before="0" w:line="240" w:lineRule="auto"/>
        <w:ind w:right="0" w:firstLine="720"/>
        <w:rPr>
          <w:color w:val="00000A"/>
          <w:sz w:val="24"/>
          <w:szCs w:val="24"/>
        </w:rPr>
      </w:pPr>
    </w:p>
    <w:p w:rsidR="004260CF" w:rsidRDefault="004260CF">
      <w:pPr>
        <w:pStyle w:val="western"/>
        <w:shd w:val="clear" w:color="auto" w:fill="auto"/>
        <w:spacing w:before="0" w:line="240" w:lineRule="auto"/>
        <w:ind w:right="0" w:firstLine="720"/>
        <w:rPr>
          <w:color w:val="00000A"/>
          <w:sz w:val="24"/>
          <w:szCs w:val="24"/>
        </w:rPr>
      </w:pPr>
    </w:p>
    <w:p w:rsidR="004260CF" w:rsidRDefault="004260CF">
      <w:pPr>
        <w:pStyle w:val="western"/>
        <w:shd w:val="clear" w:color="auto" w:fill="auto"/>
        <w:spacing w:before="0" w:line="240" w:lineRule="auto"/>
        <w:ind w:right="0" w:firstLine="720"/>
        <w:rPr>
          <w:color w:val="00000A"/>
          <w:sz w:val="24"/>
          <w:szCs w:val="24"/>
        </w:rPr>
      </w:pPr>
    </w:p>
    <w:p w:rsidR="004260CF" w:rsidRDefault="004260CF">
      <w:pPr>
        <w:pStyle w:val="western"/>
        <w:shd w:val="clear" w:color="auto" w:fill="auto"/>
        <w:spacing w:before="0" w:line="240" w:lineRule="auto"/>
        <w:ind w:right="0" w:firstLine="720"/>
        <w:rPr>
          <w:color w:val="00000A"/>
          <w:sz w:val="24"/>
          <w:szCs w:val="24"/>
        </w:rPr>
      </w:pPr>
    </w:p>
    <w:p w:rsidR="004260CF" w:rsidRPr="00D21BE9" w:rsidRDefault="006F49C4">
      <w:pPr>
        <w:pStyle w:val="afa"/>
        <w:shd w:val="clear" w:color="auto" w:fill="auto"/>
        <w:spacing w:before="0" w:line="240" w:lineRule="auto"/>
        <w:ind w:right="0" w:firstLine="720"/>
        <w:jc w:val="center"/>
        <w:rPr>
          <w:color w:val="00000A"/>
          <w:sz w:val="36"/>
          <w:szCs w:val="36"/>
        </w:rPr>
      </w:pPr>
      <w:r w:rsidRPr="00D21BE9">
        <w:rPr>
          <w:b/>
          <w:bCs/>
          <w:color w:val="00000A"/>
          <w:sz w:val="36"/>
          <w:szCs w:val="36"/>
        </w:rPr>
        <w:t>ПОЛОЖЕНИЕ</w:t>
      </w:r>
    </w:p>
    <w:p w:rsidR="004260CF" w:rsidRPr="00D21BE9" w:rsidRDefault="006F49C4">
      <w:pPr>
        <w:pStyle w:val="afa"/>
        <w:shd w:val="clear" w:color="auto" w:fill="auto"/>
        <w:spacing w:before="0" w:line="240" w:lineRule="auto"/>
        <w:ind w:right="0" w:firstLine="720"/>
        <w:jc w:val="center"/>
        <w:rPr>
          <w:color w:val="00000A"/>
          <w:sz w:val="32"/>
          <w:szCs w:val="32"/>
        </w:rPr>
      </w:pPr>
      <w:r w:rsidRPr="00D21BE9">
        <w:rPr>
          <w:b/>
          <w:bCs/>
          <w:color w:val="00000A"/>
          <w:sz w:val="32"/>
          <w:szCs w:val="32"/>
        </w:rPr>
        <w:t xml:space="preserve">по обработке и защите персональных данных </w:t>
      </w:r>
    </w:p>
    <w:p w:rsidR="00B2189F" w:rsidRPr="00B2189F" w:rsidRDefault="006F49C4" w:rsidP="00B2189F">
      <w:pPr>
        <w:pStyle w:val="afa"/>
        <w:spacing w:line="240" w:lineRule="auto"/>
        <w:ind w:firstLine="720"/>
        <w:jc w:val="center"/>
        <w:rPr>
          <w:b/>
          <w:bCs/>
          <w:color w:val="00000A"/>
          <w:sz w:val="32"/>
          <w:szCs w:val="32"/>
        </w:rPr>
      </w:pPr>
      <w:r w:rsidRPr="00D21BE9">
        <w:rPr>
          <w:b/>
          <w:bCs/>
          <w:color w:val="00000A"/>
          <w:sz w:val="32"/>
          <w:szCs w:val="32"/>
        </w:rPr>
        <w:t xml:space="preserve">в </w:t>
      </w:r>
      <w:r w:rsidR="00B2189F" w:rsidRPr="00B2189F">
        <w:rPr>
          <w:b/>
          <w:bCs/>
          <w:color w:val="00000A"/>
          <w:sz w:val="32"/>
          <w:szCs w:val="32"/>
        </w:rPr>
        <w:t>ООО "ХЕППИСИМ"</w:t>
      </w:r>
    </w:p>
    <w:p w:rsidR="004260CF" w:rsidRDefault="004260CF">
      <w:pPr>
        <w:pStyle w:val="afa"/>
        <w:shd w:val="clear" w:color="auto" w:fill="auto"/>
        <w:spacing w:before="0" w:line="240" w:lineRule="auto"/>
        <w:ind w:right="0" w:firstLine="720"/>
        <w:jc w:val="center"/>
        <w:rPr>
          <w:b/>
          <w:bCs/>
          <w:color w:val="00000A"/>
          <w:sz w:val="36"/>
          <w:szCs w:val="36"/>
        </w:rPr>
      </w:pPr>
    </w:p>
    <w:p w:rsidR="004260CF" w:rsidRDefault="004260CF">
      <w:pPr>
        <w:pStyle w:val="afa"/>
        <w:shd w:val="clear" w:color="auto" w:fill="auto"/>
        <w:spacing w:before="0" w:line="240" w:lineRule="auto"/>
        <w:ind w:right="0" w:firstLine="720"/>
        <w:rPr>
          <w:b/>
          <w:bCs/>
          <w:color w:val="00000A"/>
        </w:rPr>
      </w:pPr>
    </w:p>
    <w:p w:rsidR="004260CF" w:rsidRDefault="004260CF">
      <w:pPr>
        <w:pStyle w:val="afa"/>
        <w:shd w:val="clear" w:color="auto" w:fill="auto"/>
        <w:spacing w:before="0" w:line="240" w:lineRule="auto"/>
        <w:ind w:right="0" w:firstLine="720"/>
        <w:rPr>
          <w:b/>
          <w:bCs/>
          <w:color w:val="00000A"/>
        </w:rPr>
      </w:pPr>
    </w:p>
    <w:p w:rsidR="004260CF" w:rsidRDefault="004260CF">
      <w:pPr>
        <w:pStyle w:val="afa"/>
        <w:shd w:val="clear" w:color="auto" w:fill="auto"/>
        <w:spacing w:before="0" w:line="240" w:lineRule="auto"/>
        <w:ind w:right="0" w:firstLine="720"/>
        <w:rPr>
          <w:b/>
          <w:bCs/>
          <w:color w:val="00000A"/>
        </w:rPr>
      </w:pPr>
    </w:p>
    <w:p w:rsidR="004260CF" w:rsidRDefault="004260CF">
      <w:pPr>
        <w:pStyle w:val="afa"/>
        <w:shd w:val="clear" w:color="auto" w:fill="auto"/>
        <w:spacing w:before="0" w:line="240" w:lineRule="auto"/>
        <w:ind w:right="0" w:firstLine="720"/>
        <w:rPr>
          <w:b/>
          <w:bCs/>
          <w:color w:val="00000A"/>
        </w:rPr>
      </w:pPr>
    </w:p>
    <w:p w:rsidR="004260CF" w:rsidRDefault="004260CF">
      <w:pPr>
        <w:pStyle w:val="afa"/>
        <w:shd w:val="clear" w:color="auto" w:fill="auto"/>
        <w:spacing w:before="0" w:line="240" w:lineRule="auto"/>
        <w:ind w:right="0" w:firstLine="720"/>
        <w:rPr>
          <w:b/>
          <w:bCs/>
          <w:color w:val="00000A"/>
        </w:rPr>
      </w:pPr>
    </w:p>
    <w:p w:rsidR="004260CF" w:rsidRDefault="004260CF">
      <w:pPr>
        <w:pStyle w:val="afa"/>
        <w:shd w:val="clear" w:color="auto" w:fill="auto"/>
        <w:spacing w:before="0" w:line="240" w:lineRule="auto"/>
        <w:ind w:right="0" w:firstLine="720"/>
        <w:rPr>
          <w:b/>
          <w:bCs/>
          <w:color w:val="00000A"/>
        </w:rPr>
      </w:pPr>
    </w:p>
    <w:p w:rsidR="004260CF" w:rsidRDefault="004260CF">
      <w:pPr>
        <w:pStyle w:val="afa"/>
        <w:shd w:val="clear" w:color="auto" w:fill="auto"/>
        <w:spacing w:before="0" w:line="240" w:lineRule="auto"/>
        <w:ind w:right="0" w:firstLine="720"/>
        <w:rPr>
          <w:b/>
          <w:bCs/>
          <w:color w:val="00000A"/>
        </w:rPr>
      </w:pPr>
    </w:p>
    <w:p w:rsidR="004260CF" w:rsidRDefault="004260CF">
      <w:pPr>
        <w:pStyle w:val="afa"/>
        <w:shd w:val="clear" w:color="auto" w:fill="auto"/>
        <w:spacing w:before="0" w:line="240" w:lineRule="auto"/>
        <w:ind w:right="0" w:firstLine="720"/>
        <w:rPr>
          <w:b/>
          <w:bCs/>
          <w:color w:val="00000A"/>
        </w:rPr>
      </w:pPr>
    </w:p>
    <w:p w:rsidR="004260CF" w:rsidRDefault="004260CF">
      <w:pPr>
        <w:pStyle w:val="afa"/>
        <w:shd w:val="clear" w:color="auto" w:fill="auto"/>
        <w:spacing w:before="0" w:line="240" w:lineRule="auto"/>
        <w:ind w:right="0" w:firstLine="720"/>
        <w:rPr>
          <w:b/>
          <w:bCs/>
          <w:color w:val="00000A"/>
        </w:rPr>
      </w:pPr>
    </w:p>
    <w:p w:rsidR="004260CF" w:rsidRDefault="004260CF">
      <w:pPr>
        <w:pStyle w:val="afa"/>
        <w:shd w:val="clear" w:color="auto" w:fill="auto"/>
        <w:spacing w:before="0" w:line="240" w:lineRule="auto"/>
        <w:ind w:right="0" w:firstLine="720"/>
        <w:rPr>
          <w:b/>
          <w:bCs/>
          <w:color w:val="00000A"/>
        </w:rPr>
      </w:pPr>
    </w:p>
    <w:p w:rsidR="004260CF" w:rsidRDefault="004260CF">
      <w:pPr>
        <w:pStyle w:val="afa"/>
        <w:shd w:val="clear" w:color="auto" w:fill="auto"/>
        <w:spacing w:before="0" w:line="240" w:lineRule="auto"/>
        <w:ind w:right="0" w:firstLine="720"/>
        <w:rPr>
          <w:b/>
          <w:bCs/>
          <w:color w:val="00000A"/>
        </w:rPr>
      </w:pPr>
    </w:p>
    <w:p w:rsidR="004260CF" w:rsidRDefault="004260CF">
      <w:pPr>
        <w:pStyle w:val="afa"/>
        <w:shd w:val="clear" w:color="auto" w:fill="auto"/>
        <w:spacing w:before="0" w:line="240" w:lineRule="auto"/>
        <w:ind w:right="0" w:firstLine="720"/>
        <w:rPr>
          <w:b/>
          <w:bCs/>
          <w:color w:val="00000A"/>
        </w:rPr>
      </w:pPr>
    </w:p>
    <w:p w:rsidR="004260CF" w:rsidRDefault="004260CF">
      <w:pPr>
        <w:pStyle w:val="afa"/>
        <w:shd w:val="clear" w:color="auto" w:fill="auto"/>
        <w:spacing w:before="0" w:line="240" w:lineRule="auto"/>
        <w:ind w:right="0" w:firstLine="720"/>
        <w:rPr>
          <w:b/>
          <w:bCs/>
          <w:color w:val="00000A"/>
        </w:rPr>
      </w:pPr>
    </w:p>
    <w:p w:rsidR="004260CF" w:rsidRDefault="004260CF">
      <w:pPr>
        <w:pStyle w:val="afa"/>
        <w:shd w:val="clear" w:color="auto" w:fill="auto"/>
        <w:spacing w:before="0" w:line="240" w:lineRule="auto"/>
        <w:ind w:right="0" w:firstLine="720"/>
        <w:rPr>
          <w:b/>
          <w:bCs/>
          <w:color w:val="00000A"/>
        </w:rPr>
      </w:pPr>
    </w:p>
    <w:p w:rsidR="004260CF" w:rsidRDefault="004260CF">
      <w:pPr>
        <w:pStyle w:val="afa"/>
        <w:shd w:val="clear" w:color="auto" w:fill="auto"/>
        <w:spacing w:before="0" w:line="240" w:lineRule="auto"/>
        <w:ind w:right="0" w:firstLine="720"/>
        <w:rPr>
          <w:b/>
          <w:bCs/>
          <w:color w:val="00000A"/>
        </w:rPr>
      </w:pPr>
    </w:p>
    <w:p w:rsidR="004260CF" w:rsidRDefault="004260CF">
      <w:pPr>
        <w:pStyle w:val="afa"/>
        <w:shd w:val="clear" w:color="auto" w:fill="auto"/>
        <w:spacing w:before="0" w:line="240" w:lineRule="auto"/>
        <w:ind w:right="0" w:firstLine="720"/>
        <w:rPr>
          <w:b/>
          <w:bCs/>
          <w:color w:val="00000A"/>
        </w:rPr>
      </w:pPr>
    </w:p>
    <w:p w:rsidR="004260CF" w:rsidRDefault="004260CF">
      <w:pPr>
        <w:pStyle w:val="afa"/>
        <w:shd w:val="clear" w:color="auto" w:fill="auto"/>
        <w:spacing w:before="0" w:line="240" w:lineRule="auto"/>
        <w:ind w:right="0" w:firstLine="720"/>
        <w:rPr>
          <w:b/>
          <w:bCs/>
          <w:color w:val="00000A"/>
        </w:rPr>
      </w:pPr>
    </w:p>
    <w:p w:rsidR="004260CF" w:rsidRDefault="004260CF">
      <w:pPr>
        <w:pStyle w:val="afa"/>
        <w:shd w:val="clear" w:color="auto" w:fill="auto"/>
        <w:spacing w:before="0" w:line="240" w:lineRule="auto"/>
        <w:ind w:right="0" w:firstLine="720"/>
        <w:rPr>
          <w:b/>
          <w:bCs/>
          <w:color w:val="00000A"/>
        </w:rPr>
      </w:pPr>
    </w:p>
    <w:p w:rsidR="004260CF" w:rsidRDefault="004260CF">
      <w:pPr>
        <w:pStyle w:val="afa"/>
        <w:shd w:val="clear" w:color="auto" w:fill="auto"/>
        <w:spacing w:before="0" w:line="240" w:lineRule="auto"/>
        <w:ind w:right="0" w:firstLine="720"/>
        <w:rPr>
          <w:b/>
          <w:bCs/>
          <w:color w:val="00000A"/>
        </w:rPr>
      </w:pPr>
    </w:p>
    <w:p w:rsidR="004260CF" w:rsidRDefault="004260CF">
      <w:pPr>
        <w:pStyle w:val="afa"/>
        <w:shd w:val="clear" w:color="auto" w:fill="auto"/>
        <w:spacing w:before="0" w:line="240" w:lineRule="auto"/>
        <w:ind w:right="0" w:firstLine="720"/>
        <w:rPr>
          <w:b/>
          <w:bCs/>
          <w:color w:val="00000A"/>
        </w:rPr>
      </w:pPr>
    </w:p>
    <w:p w:rsidR="004260CF" w:rsidRDefault="004260CF">
      <w:pPr>
        <w:pStyle w:val="afa"/>
        <w:shd w:val="clear" w:color="auto" w:fill="auto"/>
        <w:spacing w:before="0" w:line="240" w:lineRule="auto"/>
        <w:ind w:right="0" w:firstLine="720"/>
        <w:rPr>
          <w:b/>
          <w:bCs/>
          <w:color w:val="00000A"/>
        </w:rPr>
      </w:pPr>
    </w:p>
    <w:p w:rsidR="004260CF" w:rsidRDefault="004260CF">
      <w:pPr>
        <w:pStyle w:val="afa"/>
        <w:shd w:val="clear" w:color="auto" w:fill="auto"/>
        <w:spacing w:before="0" w:line="240" w:lineRule="auto"/>
        <w:ind w:right="0" w:firstLine="720"/>
        <w:rPr>
          <w:b/>
          <w:bCs/>
          <w:color w:val="00000A"/>
        </w:rPr>
      </w:pPr>
    </w:p>
    <w:p w:rsidR="004260CF" w:rsidRDefault="004260CF">
      <w:pPr>
        <w:pStyle w:val="afa"/>
        <w:shd w:val="clear" w:color="auto" w:fill="auto"/>
        <w:spacing w:before="0" w:line="240" w:lineRule="auto"/>
        <w:ind w:right="0" w:firstLine="720"/>
        <w:rPr>
          <w:b/>
          <w:bCs/>
          <w:color w:val="00000A"/>
        </w:rPr>
      </w:pPr>
    </w:p>
    <w:p w:rsidR="004260CF" w:rsidRDefault="004260CF">
      <w:pPr>
        <w:pStyle w:val="afa"/>
        <w:shd w:val="clear" w:color="auto" w:fill="auto"/>
        <w:spacing w:before="0" w:line="240" w:lineRule="auto"/>
        <w:ind w:right="0" w:firstLine="720"/>
        <w:rPr>
          <w:b/>
          <w:bCs/>
          <w:color w:val="00000A"/>
        </w:rPr>
      </w:pPr>
    </w:p>
    <w:p w:rsidR="00935066" w:rsidRDefault="00935066">
      <w:pPr>
        <w:pStyle w:val="afa"/>
        <w:shd w:val="clear" w:color="auto" w:fill="auto"/>
        <w:spacing w:before="0" w:line="240" w:lineRule="auto"/>
        <w:ind w:right="0" w:firstLine="720"/>
        <w:rPr>
          <w:b/>
          <w:bCs/>
          <w:color w:val="00000A"/>
        </w:rPr>
      </w:pPr>
    </w:p>
    <w:p w:rsidR="00935066" w:rsidRDefault="00935066">
      <w:pPr>
        <w:pStyle w:val="afa"/>
        <w:shd w:val="clear" w:color="auto" w:fill="auto"/>
        <w:spacing w:before="0" w:line="240" w:lineRule="auto"/>
        <w:ind w:right="0" w:firstLine="720"/>
        <w:rPr>
          <w:b/>
          <w:bCs/>
          <w:color w:val="00000A"/>
        </w:rPr>
      </w:pPr>
    </w:p>
    <w:p w:rsidR="00935066" w:rsidRDefault="00935066">
      <w:pPr>
        <w:pStyle w:val="afa"/>
        <w:shd w:val="clear" w:color="auto" w:fill="auto"/>
        <w:spacing w:before="0" w:line="240" w:lineRule="auto"/>
        <w:ind w:right="0" w:firstLine="720"/>
        <w:rPr>
          <w:b/>
          <w:bCs/>
          <w:color w:val="00000A"/>
        </w:rPr>
      </w:pPr>
    </w:p>
    <w:p w:rsidR="00935066" w:rsidRDefault="00935066">
      <w:pPr>
        <w:pStyle w:val="afa"/>
        <w:shd w:val="clear" w:color="auto" w:fill="auto"/>
        <w:spacing w:before="0" w:line="240" w:lineRule="auto"/>
        <w:ind w:right="0" w:firstLine="720"/>
        <w:rPr>
          <w:b/>
          <w:bCs/>
          <w:color w:val="00000A"/>
        </w:rPr>
      </w:pPr>
    </w:p>
    <w:p w:rsidR="00935066" w:rsidRDefault="00935066">
      <w:pPr>
        <w:pStyle w:val="afa"/>
        <w:shd w:val="clear" w:color="auto" w:fill="auto"/>
        <w:spacing w:before="0" w:line="240" w:lineRule="auto"/>
        <w:ind w:right="0" w:firstLine="720"/>
        <w:rPr>
          <w:b/>
          <w:bCs/>
          <w:color w:val="00000A"/>
        </w:rPr>
      </w:pPr>
    </w:p>
    <w:p w:rsidR="00935066" w:rsidRDefault="00935066">
      <w:pPr>
        <w:pStyle w:val="afa"/>
        <w:shd w:val="clear" w:color="auto" w:fill="auto"/>
        <w:spacing w:before="0" w:line="240" w:lineRule="auto"/>
        <w:ind w:right="0" w:firstLine="720"/>
        <w:rPr>
          <w:b/>
          <w:bCs/>
          <w:color w:val="00000A"/>
        </w:rPr>
      </w:pPr>
    </w:p>
    <w:p w:rsidR="004260CF" w:rsidRDefault="006F49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</w:t>
      </w:r>
    </w:p>
    <w:p w:rsidR="00935066" w:rsidRDefault="006F49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35066">
        <w:rPr>
          <w:rFonts w:ascii="Times New Roman" w:hAnsi="Times New Roman"/>
          <w:b/>
          <w:sz w:val="24"/>
          <w:szCs w:val="24"/>
        </w:rPr>
        <w:t>8</w:t>
      </w:r>
    </w:p>
    <w:p w:rsidR="004260CF" w:rsidRDefault="004260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752D" w:rsidRDefault="00FF75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6F21" w:rsidRDefault="00846F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60CF" w:rsidRDefault="006F49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Оглавление</w:t>
      </w:r>
    </w:p>
    <w:p w:rsidR="004260CF" w:rsidRDefault="004260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60CF" w:rsidRDefault="006F49C4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Общие положения </w:t>
      </w:r>
      <w:r>
        <w:rPr>
          <w:rFonts w:ascii="Times New Roman" w:hAnsi="Times New Roman"/>
          <w:sz w:val="24"/>
          <w:szCs w:val="24"/>
        </w:rPr>
        <w:tab/>
      </w:r>
      <w:r w:rsidR="0003593D">
        <w:rPr>
          <w:rFonts w:ascii="Times New Roman" w:hAnsi="Times New Roman"/>
          <w:sz w:val="24"/>
          <w:szCs w:val="24"/>
        </w:rPr>
        <w:t>3</w:t>
      </w:r>
    </w:p>
    <w:p w:rsidR="004260CF" w:rsidRDefault="006F49C4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>Режим обработки персональных данных</w:t>
      </w:r>
      <w:r w:rsidR="008038E9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………………………………………………...</w:t>
      </w:r>
      <w:r>
        <w:rPr>
          <w:bCs/>
          <w:iCs/>
          <w:sz w:val="24"/>
          <w:szCs w:val="24"/>
        </w:rPr>
        <w:t xml:space="preserve"> </w:t>
      </w:r>
      <w:r w:rsidR="008038E9">
        <w:rPr>
          <w:rFonts w:ascii="Times New Roman" w:hAnsi="Times New Roman"/>
          <w:sz w:val="24"/>
          <w:szCs w:val="24"/>
        </w:rPr>
        <w:t>3-5</w:t>
      </w:r>
    </w:p>
    <w:p w:rsidR="004260CF" w:rsidRDefault="006F49C4">
      <w:p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Режим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защиты персональных данных</w:t>
      </w:r>
      <w:r w:rsidR="008038E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……………………………………………………</w:t>
      </w:r>
      <w:r w:rsidR="008038E9">
        <w:rPr>
          <w:rFonts w:ascii="Times New Roman" w:hAnsi="Times New Roman" w:cs="Times New Roman"/>
          <w:sz w:val="24"/>
          <w:szCs w:val="24"/>
        </w:rPr>
        <w:t xml:space="preserve"> 5-</w:t>
      </w:r>
      <w:r w:rsidR="001232CD">
        <w:rPr>
          <w:rFonts w:ascii="Times New Roman" w:hAnsi="Times New Roman" w:cs="Times New Roman"/>
          <w:sz w:val="24"/>
          <w:szCs w:val="24"/>
        </w:rPr>
        <w:t>8</w:t>
      </w:r>
    </w:p>
    <w:p w:rsidR="004260CF" w:rsidRDefault="00846F21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4. Права Субъекта</w:t>
      </w:r>
      <w:r w:rsidR="006F49C4">
        <w:rPr>
          <w:rFonts w:ascii="Times New Roman" w:hAnsi="Times New Roman" w:cs="Times New Roman"/>
          <w:bCs/>
          <w:iCs/>
          <w:sz w:val="24"/>
          <w:szCs w:val="24"/>
        </w:rPr>
        <w:t xml:space="preserve">, обязанности и ответственность </w:t>
      </w:r>
      <w:r>
        <w:rPr>
          <w:rFonts w:ascii="Times New Roman" w:hAnsi="Times New Roman" w:cs="Times New Roman"/>
          <w:bCs/>
          <w:iCs/>
          <w:sz w:val="24"/>
          <w:szCs w:val="24"/>
        </w:rPr>
        <w:t>Организации</w:t>
      </w:r>
      <w:r w:rsidR="006F49C4">
        <w:rPr>
          <w:rFonts w:ascii="Times New Roman" w:hAnsi="Times New Roman" w:cs="Times New Roman"/>
          <w:bCs/>
          <w:iCs/>
          <w:sz w:val="24"/>
          <w:szCs w:val="24"/>
        </w:rPr>
        <w:t>, п</w:t>
      </w:r>
      <w:r w:rsidR="005C6D15">
        <w:rPr>
          <w:rFonts w:ascii="Times New Roman" w:hAnsi="Times New Roman" w:cs="Times New Roman"/>
          <w:bCs/>
          <w:iCs/>
          <w:sz w:val="24"/>
          <w:szCs w:val="24"/>
        </w:rPr>
        <w:t>ри обработке персональных данных …………………………………………………………………………</w:t>
      </w:r>
      <w:r w:rsidR="005C6D15">
        <w:rPr>
          <w:rFonts w:ascii="Times New Roman" w:hAnsi="Times New Roman"/>
          <w:sz w:val="24"/>
          <w:szCs w:val="24"/>
        </w:rPr>
        <w:t>8-9</w:t>
      </w:r>
    </w:p>
    <w:p w:rsidR="004260CF" w:rsidRDefault="006F49C4" w:rsidP="005C6D15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5. Порядок ра</w:t>
      </w:r>
      <w:r w:rsidR="00846F21">
        <w:rPr>
          <w:rFonts w:ascii="Times New Roman" w:hAnsi="Times New Roman" w:cs="Times New Roman"/>
          <w:bCs/>
          <w:iCs/>
          <w:sz w:val="24"/>
          <w:szCs w:val="24"/>
        </w:rPr>
        <w:t>ссмотрения обращений, запросов С</w:t>
      </w:r>
      <w:r>
        <w:rPr>
          <w:rFonts w:ascii="Times New Roman" w:hAnsi="Times New Roman" w:cs="Times New Roman"/>
          <w:bCs/>
          <w:iCs/>
          <w:sz w:val="24"/>
          <w:szCs w:val="24"/>
        </w:rPr>
        <w:t>убъектов персональных данных, их представителей, по вопросам правомерной защиты и обработки</w:t>
      </w:r>
      <w:r w:rsidR="005C6D15">
        <w:rPr>
          <w:rFonts w:ascii="Times New Roman" w:hAnsi="Times New Roman" w:cs="Times New Roman"/>
          <w:bCs/>
          <w:iCs/>
          <w:sz w:val="24"/>
          <w:szCs w:val="24"/>
        </w:rPr>
        <w:t xml:space="preserve"> ……………………….. 9-11</w:t>
      </w:r>
    </w:p>
    <w:p w:rsidR="005C6D15" w:rsidRDefault="005C6D15" w:rsidP="005C6D15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6. Ответственность сотрудников за нарушение правил осуществления операций с персональными данными …………………………………………………………………….. 11</w:t>
      </w:r>
    </w:p>
    <w:p w:rsidR="005C6D15" w:rsidRDefault="005C6D15" w:rsidP="005C6D15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0CF" w:rsidRDefault="006F49C4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1. Сводная табл</w:t>
      </w:r>
      <w:r w:rsidR="005C6D15">
        <w:rPr>
          <w:rFonts w:ascii="Times New Roman" w:hAnsi="Times New Roman" w:cs="Times New Roman"/>
          <w:sz w:val="24"/>
          <w:szCs w:val="24"/>
        </w:rPr>
        <w:t>ица перечня персональных данных ……………………12-14</w:t>
      </w:r>
    </w:p>
    <w:p w:rsidR="004260CF" w:rsidRDefault="008D1125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Приложение № 2.</w:t>
      </w:r>
      <w:r w:rsidR="005C6D15">
        <w:rPr>
          <w:rFonts w:ascii="Times New Roman" w:hAnsi="Times New Roman" w:cs="Times New Roman"/>
          <w:bCs/>
          <w:sz w:val="24"/>
          <w:szCs w:val="24"/>
        </w:rPr>
        <w:t>Таблица действий в ответ на запросы Субъекта персональных данных</w:t>
      </w:r>
      <w:r w:rsidR="005C6D15">
        <w:rPr>
          <w:rFonts w:ascii="Times New Roman" w:hAnsi="Times New Roman" w:cs="Times New Roman"/>
          <w:bCs/>
          <w:iCs/>
          <w:sz w:val="24"/>
          <w:szCs w:val="24"/>
        </w:rPr>
        <w:t xml:space="preserve"> ……………………………………………………………………………………................. 15-16</w:t>
      </w:r>
    </w:p>
    <w:p w:rsidR="004260CF" w:rsidRDefault="006F49C4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3. </w:t>
      </w:r>
      <w:r w:rsidR="008D1125">
        <w:rPr>
          <w:rFonts w:ascii="Times New Roman" w:hAnsi="Times New Roman" w:cs="Times New Roman"/>
          <w:sz w:val="24"/>
          <w:szCs w:val="24"/>
        </w:rPr>
        <w:t>Согласие на обработку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персональных данных</w:t>
      </w:r>
      <w:r w:rsidR="008D1125">
        <w:rPr>
          <w:rFonts w:ascii="Times New Roman" w:hAnsi="Times New Roman" w:cs="Times New Roman"/>
          <w:bCs/>
          <w:sz w:val="24"/>
          <w:szCs w:val="24"/>
        </w:rPr>
        <w:t xml:space="preserve"> ……………………… </w:t>
      </w:r>
      <w:r w:rsidR="008D1125">
        <w:rPr>
          <w:rFonts w:ascii="Times New Roman" w:hAnsi="Times New Roman" w:cs="Times New Roman"/>
          <w:sz w:val="24"/>
          <w:szCs w:val="24"/>
        </w:rPr>
        <w:t>17-18</w:t>
      </w:r>
    </w:p>
    <w:p w:rsidR="004260CF" w:rsidRDefault="004260CF">
      <w:pPr>
        <w:pStyle w:val="western"/>
        <w:tabs>
          <w:tab w:val="left" w:pos="1134"/>
        </w:tabs>
        <w:spacing w:before="0" w:line="240" w:lineRule="auto"/>
        <w:ind w:left="567" w:right="0"/>
        <w:rPr>
          <w:bCs/>
          <w:iCs/>
          <w:color w:val="00000A"/>
          <w:sz w:val="24"/>
          <w:szCs w:val="24"/>
        </w:rPr>
      </w:pPr>
    </w:p>
    <w:p w:rsidR="004260CF" w:rsidRDefault="004260CF">
      <w:pPr>
        <w:pStyle w:val="western"/>
        <w:tabs>
          <w:tab w:val="left" w:pos="567"/>
        </w:tabs>
        <w:spacing w:before="0" w:line="240" w:lineRule="auto"/>
        <w:ind w:left="360" w:right="0"/>
        <w:rPr>
          <w:bCs/>
          <w:iCs/>
          <w:color w:val="00000A"/>
          <w:sz w:val="24"/>
          <w:szCs w:val="24"/>
        </w:rPr>
      </w:pPr>
    </w:p>
    <w:p w:rsidR="004260CF" w:rsidRDefault="004260CF">
      <w:pPr>
        <w:pStyle w:val="western"/>
        <w:tabs>
          <w:tab w:val="left" w:pos="567"/>
        </w:tabs>
        <w:spacing w:before="0" w:line="240" w:lineRule="auto"/>
        <w:ind w:left="360" w:right="0"/>
        <w:rPr>
          <w:bCs/>
          <w:iCs/>
          <w:color w:val="00000A"/>
          <w:sz w:val="24"/>
          <w:szCs w:val="24"/>
        </w:rPr>
      </w:pPr>
    </w:p>
    <w:p w:rsidR="004260CF" w:rsidRDefault="004260CF">
      <w:pPr>
        <w:pStyle w:val="western"/>
        <w:tabs>
          <w:tab w:val="left" w:pos="567"/>
        </w:tabs>
        <w:spacing w:before="0" w:line="240" w:lineRule="auto"/>
        <w:ind w:left="360" w:right="0"/>
        <w:rPr>
          <w:bCs/>
          <w:iCs/>
          <w:color w:val="00000A"/>
          <w:sz w:val="24"/>
          <w:szCs w:val="24"/>
        </w:rPr>
      </w:pPr>
    </w:p>
    <w:p w:rsidR="004260CF" w:rsidRDefault="004260CF">
      <w:pPr>
        <w:pStyle w:val="western"/>
        <w:tabs>
          <w:tab w:val="left" w:pos="567"/>
        </w:tabs>
        <w:spacing w:before="0" w:line="240" w:lineRule="auto"/>
        <w:ind w:left="360" w:right="0"/>
        <w:rPr>
          <w:bCs/>
          <w:iCs/>
          <w:color w:val="00000A"/>
          <w:sz w:val="24"/>
          <w:szCs w:val="24"/>
        </w:rPr>
      </w:pPr>
    </w:p>
    <w:p w:rsidR="004260CF" w:rsidRDefault="004260CF">
      <w:pPr>
        <w:pStyle w:val="western"/>
        <w:tabs>
          <w:tab w:val="left" w:pos="567"/>
        </w:tabs>
        <w:spacing w:before="0" w:line="240" w:lineRule="auto"/>
        <w:ind w:left="360" w:right="0"/>
        <w:rPr>
          <w:bCs/>
          <w:iCs/>
          <w:color w:val="00000A"/>
          <w:sz w:val="24"/>
          <w:szCs w:val="24"/>
        </w:rPr>
      </w:pPr>
    </w:p>
    <w:p w:rsidR="004260CF" w:rsidRDefault="004260CF">
      <w:pPr>
        <w:pStyle w:val="western"/>
        <w:tabs>
          <w:tab w:val="left" w:pos="567"/>
        </w:tabs>
        <w:spacing w:before="0" w:line="240" w:lineRule="auto"/>
        <w:ind w:left="360" w:right="0"/>
        <w:rPr>
          <w:bCs/>
          <w:iCs/>
          <w:color w:val="00000A"/>
          <w:sz w:val="24"/>
          <w:szCs w:val="24"/>
        </w:rPr>
      </w:pPr>
    </w:p>
    <w:p w:rsidR="004260CF" w:rsidRDefault="004260CF">
      <w:pPr>
        <w:pStyle w:val="western"/>
        <w:tabs>
          <w:tab w:val="left" w:pos="567"/>
        </w:tabs>
        <w:spacing w:before="0" w:line="240" w:lineRule="auto"/>
        <w:ind w:left="360" w:right="0"/>
        <w:rPr>
          <w:bCs/>
          <w:iCs/>
          <w:color w:val="00000A"/>
          <w:sz w:val="24"/>
          <w:szCs w:val="24"/>
        </w:rPr>
      </w:pPr>
    </w:p>
    <w:p w:rsidR="004260CF" w:rsidRDefault="004260CF">
      <w:pPr>
        <w:pStyle w:val="western"/>
        <w:tabs>
          <w:tab w:val="left" w:pos="567"/>
        </w:tabs>
        <w:spacing w:before="0" w:line="240" w:lineRule="auto"/>
        <w:ind w:left="360" w:right="0"/>
        <w:rPr>
          <w:bCs/>
          <w:iCs/>
          <w:color w:val="00000A"/>
          <w:sz w:val="24"/>
          <w:szCs w:val="24"/>
        </w:rPr>
      </w:pPr>
    </w:p>
    <w:p w:rsidR="004260CF" w:rsidRDefault="004260CF">
      <w:pPr>
        <w:pStyle w:val="western"/>
        <w:tabs>
          <w:tab w:val="left" w:pos="567"/>
        </w:tabs>
        <w:spacing w:before="0" w:line="240" w:lineRule="auto"/>
        <w:ind w:left="360" w:right="0"/>
        <w:rPr>
          <w:bCs/>
          <w:iCs/>
          <w:color w:val="00000A"/>
          <w:sz w:val="24"/>
          <w:szCs w:val="24"/>
        </w:rPr>
      </w:pPr>
    </w:p>
    <w:p w:rsidR="004260CF" w:rsidRDefault="004260CF">
      <w:pPr>
        <w:pStyle w:val="western"/>
        <w:tabs>
          <w:tab w:val="left" w:pos="567"/>
        </w:tabs>
        <w:spacing w:before="0" w:line="240" w:lineRule="auto"/>
        <w:ind w:left="360" w:right="0"/>
        <w:rPr>
          <w:bCs/>
          <w:iCs/>
          <w:color w:val="00000A"/>
          <w:sz w:val="24"/>
          <w:szCs w:val="24"/>
        </w:rPr>
      </w:pPr>
    </w:p>
    <w:p w:rsidR="004260CF" w:rsidRDefault="004260CF">
      <w:pPr>
        <w:pStyle w:val="western"/>
        <w:tabs>
          <w:tab w:val="left" w:pos="567"/>
        </w:tabs>
        <w:spacing w:before="0" w:line="240" w:lineRule="auto"/>
        <w:ind w:left="360" w:right="0"/>
        <w:rPr>
          <w:bCs/>
          <w:iCs/>
          <w:color w:val="00000A"/>
          <w:sz w:val="24"/>
          <w:szCs w:val="24"/>
        </w:rPr>
      </w:pPr>
    </w:p>
    <w:p w:rsidR="004260CF" w:rsidRDefault="004260CF">
      <w:pPr>
        <w:pStyle w:val="western"/>
        <w:tabs>
          <w:tab w:val="left" w:pos="567"/>
        </w:tabs>
        <w:spacing w:before="0" w:line="240" w:lineRule="auto"/>
        <w:ind w:left="360" w:right="0"/>
        <w:rPr>
          <w:bCs/>
          <w:iCs/>
          <w:color w:val="00000A"/>
          <w:sz w:val="24"/>
          <w:szCs w:val="24"/>
        </w:rPr>
      </w:pPr>
    </w:p>
    <w:p w:rsidR="004260CF" w:rsidRDefault="004260CF">
      <w:pPr>
        <w:pStyle w:val="western"/>
        <w:tabs>
          <w:tab w:val="left" w:pos="567"/>
        </w:tabs>
        <w:spacing w:before="0" w:line="240" w:lineRule="auto"/>
        <w:ind w:left="360" w:right="0"/>
        <w:rPr>
          <w:bCs/>
          <w:iCs/>
          <w:color w:val="00000A"/>
          <w:sz w:val="24"/>
          <w:szCs w:val="24"/>
        </w:rPr>
      </w:pPr>
    </w:p>
    <w:p w:rsidR="004260CF" w:rsidRDefault="004260CF">
      <w:pPr>
        <w:pStyle w:val="western"/>
        <w:tabs>
          <w:tab w:val="left" w:pos="567"/>
        </w:tabs>
        <w:spacing w:before="0" w:line="240" w:lineRule="auto"/>
        <w:ind w:left="360" w:right="0"/>
        <w:rPr>
          <w:bCs/>
          <w:iCs/>
          <w:color w:val="00000A"/>
          <w:sz w:val="24"/>
          <w:szCs w:val="24"/>
        </w:rPr>
      </w:pPr>
    </w:p>
    <w:p w:rsidR="004260CF" w:rsidRDefault="004260CF">
      <w:pPr>
        <w:pStyle w:val="western"/>
        <w:tabs>
          <w:tab w:val="left" w:pos="567"/>
        </w:tabs>
        <w:spacing w:before="0" w:line="240" w:lineRule="auto"/>
        <w:ind w:left="360" w:right="0"/>
        <w:rPr>
          <w:bCs/>
          <w:iCs/>
          <w:color w:val="00000A"/>
          <w:sz w:val="24"/>
          <w:szCs w:val="24"/>
        </w:rPr>
      </w:pPr>
    </w:p>
    <w:p w:rsidR="004260CF" w:rsidRDefault="004260CF">
      <w:pPr>
        <w:pStyle w:val="western"/>
        <w:tabs>
          <w:tab w:val="left" w:pos="567"/>
        </w:tabs>
        <w:spacing w:before="0" w:line="240" w:lineRule="auto"/>
        <w:ind w:left="360" w:right="0"/>
        <w:rPr>
          <w:bCs/>
          <w:iCs/>
          <w:color w:val="00000A"/>
          <w:sz w:val="24"/>
          <w:szCs w:val="24"/>
        </w:rPr>
      </w:pPr>
    </w:p>
    <w:p w:rsidR="00854EB7" w:rsidRDefault="00854EB7">
      <w:pPr>
        <w:pStyle w:val="western"/>
        <w:tabs>
          <w:tab w:val="left" w:pos="567"/>
        </w:tabs>
        <w:spacing w:before="0" w:line="240" w:lineRule="auto"/>
        <w:ind w:left="360" w:right="0"/>
        <w:rPr>
          <w:bCs/>
          <w:iCs/>
          <w:color w:val="00000A"/>
          <w:sz w:val="24"/>
          <w:szCs w:val="24"/>
        </w:rPr>
      </w:pPr>
    </w:p>
    <w:p w:rsidR="00854EB7" w:rsidRDefault="00854EB7">
      <w:pPr>
        <w:pStyle w:val="western"/>
        <w:tabs>
          <w:tab w:val="left" w:pos="567"/>
        </w:tabs>
        <w:spacing w:before="0" w:line="240" w:lineRule="auto"/>
        <w:ind w:left="360" w:right="0"/>
        <w:rPr>
          <w:bCs/>
          <w:iCs/>
          <w:color w:val="00000A"/>
          <w:sz w:val="24"/>
          <w:szCs w:val="24"/>
        </w:rPr>
      </w:pPr>
    </w:p>
    <w:p w:rsidR="008038E9" w:rsidRDefault="008038E9">
      <w:pPr>
        <w:pStyle w:val="western"/>
        <w:tabs>
          <w:tab w:val="left" w:pos="567"/>
        </w:tabs>
        <w:spacing w:before="0" w:line="240" w:lineRule="auto"/>
        <w:ind w:left="360" w:right="0"/>
        <w:rPr>
          <w:bCs/>
          <w:iCs/>
          <w:color w:val="00000A"/>
          <w:sz w:val="24"/>
          <w:szCs w:val="24"/>
        </w:rPr>
      </w:pPr>
    </w:p>
    <w:p w:rsidR="008038E9" w:rsidRDefault="008038E9">
      <w:pPr>
        <w:pStyle w:val="western"/>
        <w:tabs>
          <w:tab w:val="left" w:pos="567"/>
        </w:tabs>
        <w:spacing w:before="0" w:line="240" w:lineRule="auto"/>
        <w:ind w:left="360" w:right="0"/>
        <w:rPr>
          <w:bCs/>
          <w:iCs/>
          <w:color w:val="00000A"/>
          <w:sz w:val="24"/>
          <w:szCs w:val="24"/>
        </w:rPr>
      </w:pPr>
    </w:p>
    <w:p w:rsidR="008038E9" w:rsidRDefault="008038E9">
      <w:pPr>
        <w:pStyle w:val="western"/>
        <w:tabs>
          <w:tab w:val="left" w:pos="567"/>
        </w:tabs>
        <w:spacing w:before="0" w:line="240" w:lineRule="auto"/>
        <w:ind w:left="360" w:right="0"/>
        <w:rPr>
          <w:bCs/>
          <w:iCs/>
          <w:color w:val="00000A"/>
          <w:sz w:val="24"/>
          <w:szCs w:val="24"/>
        </w:rPr>
      </w:pPr>
    </w:p>
    <w:p w:rsidR="008038E9" w:rsidRDefault="008038E9">
      <w:pPr>
        <w:pStyle w:val="western"/>
        <w:tabs>
          <w:tab w:val="left" w:pos="567"/>
        </w:tabs>
        <w:spacing w:before="0" w:line="240" w:lineRule="auto"/>
        <w:ind w:left="360" w:right="0"/>
        <w:rPr>
          <w:bCs/>
          <w:iCs/>
          <w:color w:val="00000A"/>
          <w:sz w:val="24"/>
          <w:szCs w:val="24"/>
        </w:rPr>
      </w:pPr>
    </w:p>
    <w:p w:rsidR="008038E9" w:rsidRDefault="008038E9">
      <w:pPr>
        <w:pStyle w:val="western"/>
        <w:tabs>
          <w:tab w:val="left" w:pos="567"/>
        </w:tabs>
        <w:spacing w:before="0" w:line="240" w:lineRule="auto"/>
        <w:ind w:left="360" w:right="0"/>
        <w:rPr>
          <w:bCs/>
          <w:iCs/>
          <w:color w:val="00000A"/>
          <w:sz w:val="24"/>
          <w:szCs w:val="24"/>
        </w:rPr>
      </w:pPr>
    </w:p>
    <w:p w:rsidR="008038E9" w:rsidRDefault="008038E9">
      <w:pPr>
        <w:pStyle w:val="western"/>
        <w:tabs>
          <w:tab w:val="left" w:pos="567"/>
        </w:tabs>
        <w:spacing w:before="0" w:line="240" w:lineRule="auto"/>
        <w:ind w:left="360" w:right="0"/>
        <w:rPr>
          <w:bCs/>
          <w:iCs/>
          <w:color w:val="00000A"/>
          <w:sz w:val="24"/>
          <w:szCs w:val="24"/>
        </w:rPr>
      </w:pPr>
    </w:p>
    <w:p w:rsidR="008038E9" w:rsidRDefault="008038E9">
      <w:pPr>
        <w:pStyle w:val="western"/>
        <w:tabs>
          <w:tab w:val="left" w:pos="567"/>
        </w:tabs>
        <w:spacing w:before="0" w:line="240" w:lineRule="auto"/>
        <w:ind w:left="360" w:right="0"/>
        <w:rPr>
          <w:bCs/>
          <w:iCs/>
          <w:color w:val="00000A"/>
          <w:sz w:val="24"/>
          <w:szCs w:val="24"/>
        </w:rPr>
      </w:pPr>
    </w:p>
    <w:p w:rsidR="008038E9" w:rsidRDefault="008038E9">
      <w:pPr>
        <w:pStyle w:val="western"/>
        <w:tabs>
          <w:tab w:val="left" w:pos="567"/>
        </w:tabs>
        <w:spacing w:before="0" w:line="240" w:lineRule="auto"/>
        <w:ind w:left="360" w:right="0"/>
        <w:rPr>
          <w:bCs/>
          <w:iCs/>
          <w:color w:val="00000A"/>
          <w:sz w:val="24"/>
          <w:szCs w:val="24"/>
        </w:rPr>
      </w:pPr>
    </w:p>
    <w:p w:rsidR="008038E9" w:rsidRDefault="008038E9">
      <w:pPr>
        <w:pStyle w:val="western"/>
        <w:tabs>
          <w:tab w:val="left" w:pos="567"/>
        </w:tabs>
        <w:spacing w:before="0" w:line="240" w:lineRule="auto"/>
        <w:ind w:left="360" w:right="0"/>
        <w:rPr>
          <w:bCs/>
          <w:iCs/>
          <w:color w:val="00000A"/>
          <w:sz w:val="24"/>
          <w:szCs w:val="24"/>
        </w:rPr>
      </w:pPr>
    </w:p>
    <w:p w:rsidR="008038E9" w:rsidRDefault="008038E9">
      <w:pPr>
        <w:pStyle w:val="western"/>
        <w:tabs>
          <w:tab w:val="left" w:pos="567"/>
        </w:tabs>
        <w:spacing w:before="0" w:line="240" w:lineRule="auto"/>
        <w:ind w:left="360" w:right="0"/>
        <w:rPr>
          <w:bCs/>
          <w:iCs/>
          <w:color w:val="00000A"/>
          <w:sz w:val="24"/>
          <w:szCs w:val="24"/>
        </w:rPr>
      </w:pPr>
    </w:p>
    <w:p w:rsidR="008038E9" w:rsidRDefault="008038E9">
      <w:pPr>
        <w:pStyle w:val="western"/>
        <w:tabs>
          <w:tab w:val="left" w:pos="567"/>
        </w:tabs>
        <w:spacing w:before="0" w:line="240" w:lineRule="auto"/>
        <w:ind w:left="360" w:right="0"/>
        <w:rPr>
          <w:bCs/>
          <w:iCs/>
          <w:color w:val="00000A"/>
          <w:sz w:val="24"/>
          <w:szCs w:val="24"/>
        </w:rPr>
      </w:pPr>
    </w:p>
    <w:p w:rsidR="008038E9" w:rsidRDefault="008038E9">
      <w:pPr>
        <w:pStyle w:val="western"/>
        <w:tabs>
          <w:tab w:val="left" w:pos="567"/>
        </w:tabs>
        <w:spacing w:before="0" w:line="240" w:lineRule="auto"/>
        <w:ind w:left="360" w:right="0"/>
        <w:rPr>
          <w:bCs/>
          <w:iCs/>
          <w:color w:val="00000A"/>
          <w:sz w:val="24"/>
          <w:szCs w:val="24"/>
        </w:rPr>
      </w:pPr>
    </w:p>
    <w:p w:rsidR="001232CD" w:rsidRDefault="001232CD">
      <w:pPr>
        <w:pStyle w:val="western"/>
        <w:tabs>
          <w:tab w:val="left" w:pos="567"/>
        </w:tabs>
        <w:spacing w:before="0" w:line="240" w:lineRule="auto"/>
        <w:ind w:left="360" w:right="0"/>
        <w:rPr>
          <w:bCs/>
          <w:iCs/>
          <w:color w:val="00000A"/>
          <w:sz w:val="24"/>
          <w:szCs w:val="24"/>
        </w:rPr>
      </w:pPr>
    </w:p>
    <w:p w:rsidR="001232CD" w:rsidRDefault="001232CD">
      <w:pPr>
        <w:pStyle w:val="western"/>
        <w:tabs>
          <w:tab w:val="left" w:pos="567"/>
        </w:tabs>
        <w:spacing w:before="0" w:line="240" w:lineRule="auto"/>
        <w:ind w:left="360" w:right="0"/>
        <w:rPr>
          <w:bCs/>
          <w:iCs/>
          <w:color w:val="00000A"/>
          <w:sz w:val="24"/>
          <w:szCs w:val="24"/>
        </w:rPr>
      </w:pPr>
    </w:p>
    <w:p w:rsidR="001232CD" w:rsidRDefault="001232CD">
      <w:pPr>
        <w:pStyle w:val="western"/>
        <w:tabs>
          <w:tab w:val="left" w:pos="567"/>
        </w:tabs>
        <w:spacing w:before="0" w:line="240" w:lineRule="auto"/>
        <w:ind w:left="360" w:right="0"/>
        <w:rPr>
          <w:bCs/>
          <w:iCs/>
          <w:color w:val="00000A"/>
          <w:sz w:val="24"/>
          <w:szCs w:val="24"/>
        </w:rPr>
      </w:pPr>
    </w:p>
    <w:p w:rsidR="001232CD" w:rsidRDefault="001232CD">
      <w:pPr>
        <w:pStyle w:val="western"/>
        <w:tabs>
          <w:tab w:val="left" w:pos="567"/>
        </w:tabs>
        <w:spacing w:before="0" w:line="240" w:lineRule="auto"/>
        <w:ind w:left="360" w:right="0"/>
        <w:rPr>
          <w:bCs/>
          <w:iCs/>
          <w:color w:val="00000A"/>
          <w:sz w:val="24"/>
          <w:szCs w:val="24"/>
        </w:rPr>
      </w:pPr>
    </w:p>
    <w:p w:rsidR="001232CD" w:rsidRDefault="001232CD">
      <w:pPr>
        <w:pStyle w:val="western"/>
        <w:tabs>
          <w:tab w:val="left" w:pos="567"/>
        </w:tabs>
        <w:spacing w:before="0" w:line="240" w:lineRule="auto"/>
        <w:ind w:left="360" w:right="0"/>
        <w:rPr>
          <w:bCs/>
          <w:iCs/>
          <w:color w:val="00000A"/>
          <w:sz w:val="24"/>
          <w:szCs w:val="24"/>
        </w:rPr>
      </w:pPr>
    </w:p>
    <w:p w:rsidR="001232CD" w:rsidRPr="00B57742" w:rsidRDefault="001232CD">
      <w:pPr>
        <w:pStyle w:val="western"/>
        <w:tabs>
          <w:tab w:val="left" w:pos="567"/>
        </w:tabs>
        <w:spacing w:before="0" w:line="240" w:lineRule="auto"/>
        <w:ind w:left="360" w:right="0"/>
        <w:rPr>
          <w:bCs/>
          <w:iCs/>
          <w:color w:val="00000A"/>
          <w:sz w:val="24"/>
          <w:szCs w:val="24"/>
          <w:lang w:val="en-US"/>
        </w:rPr>
      </w:pPr>
    </w:p>
    <w:p w:rsidR="00854EB7" w:rsidRDefault="00854EB7">
      <w:pPr>
        <w:pStyle w:val="western"/>
        <w:tabs>
          <w:tab w:val="left" w:pos="567"/>
        </w:tabs>
        <w:spacing w:before="0" w:line="240" w:lineRule="auto"/>
        <w:ind w:left="360" w:right="0"/>
        <w:rPr>
          <w:bCs/>
          <w:iCs/>
          <w:color w:val="00000A"/>
          <w:sz w:val="24"/>
          <w:szCs w:val="24"/>
        </w:rPr>
      </w:pPr>
    </w:p>
    <w:p w:rsidR="004260CF" w:rsidRPr="0003593D" w:rsidRDefault="006F49C4" w:rsidP="0003593D">
      <w:pPr>
        <w:pStyle w:val="aff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93D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="003A69D8">
        <w:rPr>
          <w:rFonts w:ascii="Times New Roman" w:hAnsi="Times New Roman" w:cs="Times New Roman"/>
          <w:b/>
          <w:sz w:val="24"/>
          <w:szCs w:val="24"/>
        </w:rPr>
        <w:t>.</w:t>
      </w:r>
    </w:p>
    <w:p w:rsidR="0003593D" w:rsidRPr="0003593D" w:rsidRDefault="0003593D" w:rsidP="0003593D">
      <w:pPr>
        <w:pStyle w:val="a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260CF" w:rsidRPr="0003593D" w:rsidRDefault="006F49C4" w:rsidP="00B2189F">
      <w:pPr>
        <w:pStyle w:val="aff"/>
        <w:ind w:firstLine="708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eastAsiaTheme="minorHAnsi" w:hAnsi="Times New Roman" w:cs="Times New Roman"/>
          <w:sz w:val="24"/>
          <w:szCs w:val="24"/>
          <w:lang w:eastAsia="en-US"/>
        </w:rPr>
        <w:t>1.1</w:t>
      </w:r>
      <w:r w:rsidRPr="0003593D">
        <w:rPr>
          <w:rFonts w:ascii="Times New Roman" w:hAnsi="Times New Roman" w:cs="Times New Roman"/>
          <w:sz w:val="24"/>
          <w:szCs w:val="24"/>
        </w:rPr>
        <w:t xml:space="preserve">. Положение по обработке и защите персональных данных в </w:t>
      </w:r>
      <w:r w:rsidR="00B2189F" w:rsidRPr="00B2189F">
        <w:rPr>
          <w:rFonts w:ascii="Times New Roman" w:hAnsi="Times New Roman" w:cs="Times New Roman"/>
          <w:sz w:val="24"/>
          <w:szCs w:val="24"/>
        </w:rPr>
        <w:t xml:space="preserve">ООО «ХЕППИСИМ» </w:t>
      </w:r>
      <w:r w:rsidRPr="0003593D">
        <w:rPr>
          <w:rFonts w:ascii="Times New Roman" w:hAnsi="Times New Roman" w:cs="Times New Roman"/>
          <w:sz w:val="24"/>
          <w:szCs w:val="24"/>
        </w:rPr>
        <w:t xml:space="preserve">(далее Положение) является локальным нормативным актом и разработано в целях введения режима обработки персональных данных, режима защиты персональных данных по отношению к субъектам персональных данных обрабатываемых в </w:t>
      </w:r>
      <w:r w:rsidR="00B2189F" w:rsidRPr="00B2189F">
        <w:rPr>
          <w:rFonts w:ascii="Times New Roman" w:hAnsi="Times New Roman" w:cs="Times New Roman"/>
          <w:sz w:val="24"/>
          <w:szCs w:val="24"/>
        </w:rPr>
        <w:t xml:space="preserve">«ХЕППИСИМ» </w:t>
      </w:r>
      <w:r w:rsidR="00854EB7" w:rsidRPr="0003593D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EE3F87">
        <w:rPr>
          <w:rFonts w:ascii="Times New Roman" w:hAnsi="Times New Roman" w:cs="Times New Roman"/>
          <w:sz w:val="24"/>
          <w:szCs w:val="24"/>
        </w:rPr>
        <w:t>Организация</w:t>
      </w:r>
      <w:r w:rsidR="00930E4E">
        <w:rPr>
          <w:rFonts w:ascii="Times New Roman" w:hAnsi="Times New Roman" w:cs="Times New Roman"/>
          <w:sz w:val="24"/>
          <w:szCs w:val="24"/>
        </w:rPr>
        <w:t>, Дилер</w:t>
      </w:r>
      <w:r w:rsidR="00854EB7" w:rsidRPr="0003593D">
        <w:rPr>
          <w:rFonts w:ascii="Times New Roman" w:hAnsi="Times New Roman" w:cs="Times New Roman"/>
          <w:sz w:val="24"/>
          <w:szCs w:val="24"/>
        </w:rPr>
        <w:t>)</w:t>
      </w:r>
      <w:r w:rsidRPr="0003593D">
        <w:rPr>
          <w:rFonts w:ascii="Times New Roman" w:hAnsi="Times New Roman" w:cs="Times New Roman"/>
          <w:sz w:val="24"/>
          <w:szCs w:val="24"/>
        </w:rPr>
        <w:t>.</w:t>
      </w:r>
    </w:p>
    <w:p w:rsidR="0003593D" w:rsidRPr="0003593D" w:rsidRDefault="00854EB7" w:rsidP="00EE3F87">
      <w:pPr>
        <w:pStyle w:val="a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="006F49C4" w:rsidRPr="0003593D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требованиями Конвенции о защите частных лиц в отношении автоматизированной обработки данных личного характера ETS № 108 от 28 января 1981 г., Федеральных законов РФ № 152-ФЗ от 27.07.2006 г. «О персональных данных», № 149-ФЗ от 27.07.2006 г. «Об информации, информационных технологиях и защите информации», № 126 ФЗ от 07.07.2003 г. «О связи», иных федеральных законов и подзаконных нормативных</w:t>
      </w:r>
      <w:proofErr w:type="gramEnd"/>
      <w:r w:rsidR="006F49C4" w:rsidRPr="0003593D">
        <w:rPr>
          <w:rFonts w:ascii="Times New Roman" w:hAnsi="Times New Roman" w:cs="Times New Roman"/>
          <w:sz w:val="24"/>
          <w:szCs w:val="24"/>
        </w:rPr>
        <w:t xml:space="preserve"> актов, «Политики обработки персональных данных </w:t>
      </w:r>
      <w:r w:rsidR="006F49C4" w:rsidRPr="00EE3F87">
        <w:rPr>
          <w:rFonts w:ascii="Times New Roman" w:hAnsi="Times New Roman" w:cs="Times New Roman"/>
          <w:sz w:val="24"/>
          <w:szCs w:val="24"/>
        </w:rPr>
        <w:t xml:space="preserve">в </w:t>
      </w:r>
      <w:r w:rsidR="00B2189F" w:rsidRPr="00B2189F">
        <w:rPr>
          <w:rFonts w:ascii="Times New Roman" w:hAnsi="Times New Roman" w:cs="Times New Roman"/>
          <w:color w:val="00000A"/>
          <w:sz w:val="24"/>
          <w:szCs w:val="24"/>
        </w:rPr>
        <w:t>«ХЕППИСИМ»</w:t>
      </w:r>
      <w:r w:rsidR="006F49C4" w:rsidRPr="00EE3F87">
        <w:rPr>
          <w:rFonts w:ascii="Times New Roman" w:hAnsi="Times New Roman" w:cs="Times New Roman"/>
          <w:sz w:val="24"/>
          <w:szCs w:val="24"/>
        </w:rPr>
        <w:t>.</w:t>
      </w:r>
    </w:p>
    <w:p w:rsidR="004260CF" w:rsidRDefault="00854EB7" w:rsidP="00EE3F87">
      <w:pPr>
        <w:pStyle w:val="a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hAnsi="Times New Roman" w:cs="Times New Roman"/>
          <w:sz w:val="24"/>
          <w:szCs w:val="24"/>
        </w:rPr>
        <w:t xml:space="preserve">1.3. </w:t>
      </w:r>
      <w:r w:rsidR="006F49C4" w:rsidRPr="0003593D">
        <w:rPr>
          <w:rFonts w:ascii="Times New Roman" w:hAnsi="Times New Roman" w:cs="Times New Roman"/>
          <w:sz w:val="24"/>
          <w:szCs w:val="24"/>
        </w:rPr>
        <w:t>Настоящее</w:t>
      </w:r>
      <w:r w:rsidR="006F49C4" w:rsidRPr="0003593D">
        <w:rPr>
          <w:rFonts w:ascii="Times New Roman" w:eastAsia="Calibri" w:hAnsi="Times New Roman" w:cs="Times New Roman"/>
          <w:sz w:val="24"/>
          <w:szCs w:val="24"/>
        </w:rPr>
        <w:t xml:space="preserve"> Положение распространяется на все структурные подразделения </w:t>
      </w:r>
      <w:r w:rsidR="00EE3F87">
        <w:rPr>
          <w:rFonts w:ascii="Times New Roman" w:hAnsi="Times New Roman" w:cs="Times New Roman"/>
          <w:sz w:val="24"/>
          <w:szCs w:val="24"/>
        </w:rPr>
        <w:t>Организац</w:t>
      </w:r>
      <w:r w:rsidRPr="0003593D">
        <w:rPr>
          <w:rFonts w:ascii="Times New Roman" w:hAnsi="Times New Roman" w:cs="Times New Roman"/>
          <w:sz w:val="24"/>
          <w:szCs w:val="24"/>
        </w:rPr>
        <w:t>ии</w:t>
      </w:r>
      <w:r w:rsidR="006F49C4" w:rsidRPr="0003593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0" w:name="sub_225"/>
      <w:bookmarkStart w:id="1" w:name="sub_2249"/>
      <w:bookmarkEnd w:id="0"/>
      <w:bookmarkEnd w:id="1"/>
      <w:r w:rsidR="006F49C4" w:rsidRPr="0003593D">
        <w:rPr>
          <w:rFonts w:ascii="Times New Roman" w:hAnsi="Times New Roman" w:cs="Times New Roman"/>
          <w:sz w:val="24"/>
          <w:szCs w:val="24"/>
        </w:rPr>
        <w:t>Знание и выполнение требований настоящего Положения обязательны для всех</w:t>
      </w:r>
      <w:r w:rsidRPr="0003593D">
        <w:rPr>
          <w:rFonts w:ascii="Times New Roman" w:hAnsi="Times New Roman" w:cs="Times New Roman"/>
          <w:sz w:val="24"/>
          <w:szCs w:val="24"/>
        </w:rPr>
        <w:t xml:space="preserve"> сотрудников,</w:t>
      </w:r>
      <w:r w:rsidR="006F49C4" w:rsidRPr="0003593D">
        <w:rPr>
          <w:rFonts w:ascii="Times New Roman" w:hAnsi="Times New Roman" w:cs="Times New Roman"/>
          <w:sz w:val="24"/>
          <w:szCs w:val="24"/>
        </w:rPr>
        <w:t xml:space="preserve"> осуществляющих обработку персональных данных. </w:t>
      </w:r>
    </w:p>
    <w:p w:rsidR="00B112F9" w:rsidRPr="0003593D" w:rsidRDefault="00B112F9" w:rsidP="00EE3F87">
      <w:pPr>
        <w:pStyle w:val="a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Положение вступает в силу с момента его утверждения директором ООО </w:t>
      </w:r>
      <w:r w:rsidR="00B2189F" w:rsidRPr="00B2189F">
        <w:rPr>
          <w:rFonts w:ascii="Times New Roman" w:hAnsi="Times New Roman" w:cs="Times New Roman"/>
          <w:sz w:val="24"/>
          <w:szCs w:val="24"/>
        </w:rPr>
        <w:t>«ХЕППИСИМ»</w:t>
      </w:r>
      <w:r>
        <w:rPr>
          <w:rFonts w:ascii="Times New Roman" w:hAnsi="Times New Roman" w:cs="Times New Roman"/>
          <w:sz w:val="24"/>
          <w:szCs w:val="24"/>
        </w:rPr>
        <w:t xml:space="preserve"> и действует бессрочно до замены новым локальным правовым актом аналогичного назначения. </w:t>
      </w:r>
    </w:p>
    <w:p w:rsidR="004260CF" w:rsidRPr="0003593D" w:rsidRDefault="004260CF" w:rsidP="0003593D">
      <w:pPr>
        <w:pStyle w:val="a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0CF" w:rsidRPr="0003593D" w:rsidRDefault="004260CF" w:rsidP="0003593D">
      <w:pPr>
        <w:pStyle w:val="a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0CF" w:rsidRPr="0003593D" w:rsidRDefault="006F49C4" w:rsidP="0003593D">
      <w:pPr>
        <w:pStyle w:val="aff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93D">
        <w:rPr>
          <w:rFonts w:ascii="Times New Roman" w:hAnsi="Times New Roman" w:cs="Times New Roman"/>
          <w:b/>
          <w:sz w:val="24"/>
          <w:szCs w:val="24"/>
        </w:rPr>
        <w:t>Режим обработки персональных данных</w:t>
      </w:r>
      <w:r w:rsidR="003A69D8">
        <w:rPr>
          <w:rFonts w:ascii="Times New Roman" w:hAnsi="Times New Roman" w:cs="Times New Roman"/>
          <w:b/>
          <w:sz w:val="24"/>
          <w:szCs w:val="24"/>
        </w:rPr>
        <w:t>.</w:t>
      </w:r>
    </w:p>
    <w:p w:rsidR="00EE3F87" w:rsidRDefault="00EE3F87" w:rsidP="00EE3F8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</w:p>
    <w:p w:rsidR="004260CF" w:rsidRPr="0003593D" w:rsidRDefault="00EE3F87" w:rsidP="00EE3F87">
      <w:pPr>
        <w:pStyle w:val="a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6F49C4" w:rsidRPr="0003593D">
        <w:rPr>
          <w:rFonts w:ascii="Times New Roman" w:hAnsi="Times New Roman" w:cs="Times New Roman"/>
          <w:sz w:val="24"/>
          <w:szCs w:val="24"/>
        </w:rPr>
        <w:t xml:space="preserve">Субъект персональных данных (далее Субъект) – физическое лицо, определяемое или определенное персональными данными. </w:t>
      </w:r>
      <w:r w:rsidR="006F49C4" w:rsidRPr="0003593D">
        <w:rPr>
          <w:rStyle w:val="ab"/>
          <w:rFonts w:ascii="Times New Roman" w:hAnsi="Times New Roman" w:cs="Times New Roman"/>
          <w:sz w:val="24"/>
          <w:szCs w:val="24"/>
        </w:rPr>
        <w:t>Субъектами</w:t>
      </w:r>
      <w:r w:rsidR="006F49C4" w:rsidRPr="0003593D">
        <w:rPr>
          <w:rFonts w:ascii="Times New Roman" w:hAnsi="Times New Roman" w:cs="Times New Roman"/>
          <w:sz w:val="24"/>
          <w:szCs w:val="24"/>
        </w:rPr>
        <w:t xml:space="preserve"> персональных данных могут являться граждане Российской Федерации, иностранные граждане и лица без гражданства.</w:t>
      </w:r>
    </w:p>
    <w:p w:rsidR="004260CF" w:rsidRPr="0003593D" w:rsidRDefault="006F49C4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hAnsi="Times New Roman" w:cs="Times New Roman"/>
          <w:sz w:val="24"/>
          <w:szCs w:val="24"/>
        </w:rPr>
        <w:t xml:space="preserve"> </w:t>
      </w:r>
      <w:r w:rsidR="002A2B9E">
        <w:rPr>
          <w:rFonts w:ascii="Times New Roman" w:hAnsi="Times New Roman" w:cs="Times New Roman"/>
          <w:sz w:val="24"/>
          <w:szCs w:val="24"/>
        </w:rPr>
        <w:tab/>
        <w:t xml:space="preserve">2.1.1. </w:t>
      </w:r>
      <w:r w:rsidRPr="0003593D">
        <w:rPr>
          <w:rFonts w:ascii="Times New Roman" w:hAnsi="Times New Roman" w:cs="Times New Roman"/>
          <w:sz w:val="24"/>
          <w:szCs w:val="24"/>
        </w:rPr>
        <w:t xml:space="preserve">Субъекты персональных данных в </w:t>
      </w:r>
      <w:r w:rsidR="002A2B9E">
        <w:rPr>
          <w:rFonts w:ascii="Times New Roman" w:hAnsi="Times New Roman" w:cs="Times New Roman"/>
          <w:sz w:val="24"/>
          <w:szCs w:val="24"/>
        </w:rPr>
        <w:t>Организации</w:t>
      </w:r>
      <w:r w:rsidRPr="0003593D">
        <w:rPr>
          <w:rFonts w:ascii="Times New Roman" w:hAnsi="Times New Roman" w:cs="Times New Roman"/>
          <w:sz w:val="24"/>
          <w:szCs w:val="24"/>
        </w:rPr>
        <w:t>:</w:t>
      </w:r>
    </w:p>
    <w:p w:rsidR="004260CF" w:rsidRDefault="006F49C4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hAnsi="Times New Roman" w:cs="Times New Roman"/>
          <w:sz w:val="24"/>
          <w:szCs w:val="24"/>
        </w:rPr>
        <w:t xml:space="preserve">- абоненты, заключившие договор </w:t>
      </w:r>
      <w:r w:rsidRPr="00EE3F87">
        <w:rPr>
          <w:rFonts w:ascii="Times New Roman" w:hAnsi="Times New Roman" w:cs="Times New Roman"/>
          <w:sz w:val="24"/>
          <w:szCs w:val="24"/>
        </w:rPr>
        <w:t xml:space="preserve">с </w:t>
      </w:r>
      <w:r w:rsidR="00B2189F">
        <w:rPr>
          <w:rFonts w:ascii="Times New Roman" w:hAnsi="Times New Roman" w:cs="Times New Roman"/>
          <w:color w:val="00000A"/>
          <w:sz w:val="24"/>
          <w:szCs w:val="24"/>
        </w:rPr>
        <w:t>«ХЕППИСИМ»</w:t>
      </w:r>
      <w:r w:rsidRPr="00EE3F87">
        <w:rPr>
          <w:rFonts w:ascii="Times New Roman" w:hAnsi="Times New Roman" w:cs="Times New Roman"/>
          <w:sz w:val="24"/>
          <w:szCs w:val="24"/>
        </w:rPr>
        <w:t>, пользователи</w:t>
      </w:r>
      <w:r w:rsidRPr="0003593D">
        <w:rPr>
          <w:rFonts w:ascii="Times New Roman" w:hAnsi="Times New Roman" w:cs="Times New Roman"/>
          <w:sz w:val="24"/>
          <w:szCs w:val="24"/>
        </w:rPr>
        <w:t xml:space="preserve"> услуг связи, уполномоченные лица по договору об оказании услуг;</w:t>
      </w:r>
    </w:p>
    <w:p w:rsidR="004260CF" w:rsidRPr="0003593D" w:rsidRDefault="006F49C4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hAnsi="Times New Roman" w:cs="Times New Roman"/>
          <w:sz w:val="24"/>
          <w:szCs w:val="24"/>
        </w:rPr>
        <w:t xml:space="preserve">- сотрудники </w:t>
      </w:r>
      <w:r w:rsidR="002A2B9E">
        <w:rPr>
          <w:rFonts w:ascii="Times New Roman" w:hAnsi="Times New Roman" w:cs="Times New Roman"/>
          <w:sz w:val="24"/>
          <w:szCs w:val="24"/>
        </w:rPr>
        <w:t>Организации</w:t>
      </w:r>
      <w:r w:rsidRPr="0003593D">
        <w:rPr>
          <w:rFonts w:ascii="Times New Roman" w:hAnsi="Times New Roman" w:cs="Times New Roman"/>
          <w:sz w:val="24"/>
          <w:szCs w:val="24"/>
        </w:rPr>
        <w:t>;</w:t>
      </w:r>
    </w:p>
    <w:p w:rsidR="004260CF" w:rsidRPr="0003593D" w:rsidRDefault="006F49C4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hAnsi="Times New Roman" w:cs="Times New Roman"/>
          <w:sz w:val="24"/>
          <w:szCs w:val="24"/>
        </w:rPr>
        <w:t>- соискатели на вакантную должность;</w:t>
      </w:r>
    </w:p>
    <w:p w:rsidR="004260CF" w:rsidRPr="0003593D" w:rsidRDefault="006F49C4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hAnsi="Times New Roman" w:cs="Times New Roman"/>
          <w:sz w:val="24"/>
          <w:szCs w:val="24"/>
        </w:rPr>
        <w:t xml:space="preserve">- родственники сотрудников </w:t>
      </w:r>
      <w:r w:rsidR="002A2B9E">
        <w:rPr>
          <w:rFonts w:ascii="Times New Roman" w:hAnsi="Times New Roman" w:cs="Times New Roman"/>
          <w:sz w:val="24"/>
          <w:szCs w:val="24"/>
        </w:rPr>
        <w:t>Организации</w:t>
      </w:r>
      <w:r w:rsidRPr="0003593D">
        <w:rPr>
          <w:rFonts w:ascii="Times New Roman" w:hAnsi="Times New Roman" w:cs="Times New Roman"/>
          <w:sz w:val="24"/>
          <w:szCs w:val="24"/>
        </w:rPr>
        <w:t>;</w:t>
      </w:r>
    </w:p>
    <w:p w:rsidR="004260CF" w:rsidRPr="0003593D" w:rsidRDefault="006F49C4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hAnsi="Times New Roman" w:cs="Times New Roman"/>
          <w:sz w:val="24"/>
          <w:szCs w:val="24"/>
        </w:rPr>
        <w:t>- сотрудники контрагентов;</w:t>
      </w:r>
    </w:p>
    <w:p w:rsidR="00EE3F87" w:rsidRDefault="002A2B9E" w:rsidP="00EE3F87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посетители офиса</w:t>
      </w:r>
      <w:r w:rsidR="006F49C4" w:rsidRPr="00035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6F49C4" w:rsidRPr="0003593D">
        <w:rPr>
          <w:rFonts w:ascii="Times New Roman" w:hAnsi="Times New Roman" w:cs="Times New Roman"/>
          <w:sz w:val="24"/>
          <w:szCs w:val="24"/>
        </w:rPr>
        <w:t>.</w:t>
      </w:r>
    </w:p>
    <w:p w:rsidR="004260CF" w:rsidRPr="0003593D" w:rsidRDefault="00EE3F87" w:rsidP="00EE3F87">
      <w:pPr>
        <w:pStyle w:val="a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B112F9">
        <w:rPr>
          <w:rFonts w:ascii="Times New Roman" w:hAnsi="Times New Roman" w:cs="Times New Roman"/>
          <w:sz w:val="24"/>
          <w:szCs w:val="24"/>
        </w:rPr>
        <w:t xml:space="preserve"> </w:t>
      </w:r>
      <w:r w:rsidR="006F49C4" w:rsidRPr="00EE3F87">
        <w:rPr>
          <w:rFonts w:ascii="Times New Roman" w:hAnsi="Times New Roman" w:cs="Times New Roman"/>
          <w:sz w:val="24"/>
          <w:szCs w:val="24"/>
        </w:rPr>
        <w:t>Перечень обрабатываемых персональных данных определен в Приложении № 1 настоящего документа. Перечень представлен в виде сводной таблицы, сформированной</w:t>
      </w:r>
      <w:r w:rsidR="006F49C4" w:rsidRPr="0003593D">
        <w:rPr>
          <w:rFonts w:ascii="Times New Roman" w:hAnsi="Times New Roman" w:cs="Times New Roman"/>
          <w:sz w:val="24"/>
          <w:szCs w:val="24"/>
        </w:rPr>
        <w:t xml:space="preserve"> по категориям субъектов персональных данных. </w:t>
      </w:r>
    </w:p>
    <w:p w:rsidR="002A2B9E" w:rsidRDefault="002A2B9E" w:rsidP="002A2B9E">
      <w:pPr>
        <w:pStyle w:val="a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6F49C4" w:rsidRPr="0003593D">
        <w:rPr>
          <w:rFonts w:ascii="Times New Roman" w:hAnsi="Times New Roman" w:cs="Times New Roman"/>
          <w:sz w:val="24"/>
          <w:szCs w:val="24"/>
        </w:rPr>
        <w:t>. Организация режима обработки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60CF" w:rsidRPr="0003593D" w:rsidRDefault="002A2B9E" w:rsidP="002A2B9E">
      <w:pPr>
        <w:pStyle w:val="a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</w:t>
      </w:r>
      <w:r w:rsidR="006F49C4" w:rsidRPr="0003593D">
        <w:rPr>
          <w:rFonts w:ascii="Times New Roman" w:hAnsi="Times New Roman" w:cs="Times New Roman"/>
          <w:sz w:val="24"/>
          <w:szCs w:val="24"/>
        </w:rPr>
        <w:t xml:space="preserve">Режим обработки персональных данных – установленный порядок действий (правил) по обработке персональных данных субъектов, обеспечивающий выполнение требований законодательства РФ, нормативных документов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6F49C4" w:rsidRPr="0003593D">
        <w:rPr>
          <w:rFonts w:ascii="Times New Roman" w:hAnsi="Times New Roman" w:cs="Times New Roman"/>
          <w:sz w:val="24"/>
          <w:szCs w:val="24"/>
        </w:rPr>
        <w:t>.</w:t>
      </w:r>
    </w:p>
    <w:p w:rsidR="004260CF" w:rsidRPr="0003593D" w:rsidRDefault="002A2B9E" w:rsidP="002A2B9E">
      <w:pPr>
        <w:pStyle w:val="a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</w:t>
      </w:r>
      <w:r w:rsidR="006F49C4" w:rsidRPr="0003593D">
        <w:rPr>
          <w:rFonts w:ascii="Times New Roman" w:hAnsi="Times New Roman" w:cs="Times New Roman"/>
          <w:sz w:val="24"/>
          <w:szCs w:val="24"/>
        </w:rPr>
        <w:t>Режим обработки персональных данных включает в себя:</w:t>
      </w:r>
    </w:p>
    <w:p w:rsidR="004260CF" w:rsidRPr="0003593D" w:rsidRDefault="002A2B9E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49C4" w:rsidRPr="0003593D">
        <w:rPr>
          <w:rFonts w:ascii="Times New Roman" w:hAnsi="Times New Roman" w:cs="Times New Roman"/>
          <w:sz w:val="24"/>
          <w:szCs w:val="24"/>
        </w:rPr>
        <w:t xml:space="preserve">порядок (правила) обработки персональных данных; </w:t>
      </w:r>
    </w:p>
    <w:p w:rsidR="004260CF" w:rsidRPr="0003593D" w:rsidRDefault="002A2B9E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49C4" w:rsidRPr="0003593D">
        <w:rPr>
          <w:rFonts w:ascii="Times New Roman" w:hAnsi="Times New Roman" w:cs="Times New Roman"/>
          <w:sz w:val="24"/>
          <w:szCs w:val="24"/>
        </w:rPr>
        <w:t>порядок получения согласия субъекта на обработку персональных данных;</w:t>
      </w:r>
    </w:p>
    <w:p w:rsidR="004260CF" w:rsidRPr="0003593D" w:rsidRDefault="002A2B9E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49C4" w:rsidRPr="0003593D">
        <w:rPr>
          <w:rFonts w:ascii="Times New Roman" w:hAnsi="Times New Roman" w:cs="Times New Roman"/>
          <w:sz w:val="24"/>
          <w:szCs w:val="24"/>
        </w:rPr>
        <w:t>порядок передачи информации, содержащей персональные данные;</w:t>
      </w:r>
    </w:p>
    <w:p w:rsidR="004260CF" w:rsidRPr="0003593D" w:rsidRDefault="002A2B9E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F49C4" w:rsidRPr="0003593D">
        <w:rPr>
          <w:rFonts w:ascii="Times New Roman" w:hAnsi="Times New Roman" w:cs="Times New Roman"/>
          <w:sz w:val="24"/>
          <w:szCs w:val="24"/>
        </w:rPr>
        <w:t>п</w:t>
      </w:r>
      <w:r w:rsidR="006F49C4" w:rsidRPr="0003593D">
        <w:rPr>
          <w:rFonts w:ascii="Times New Roman" w:hAnsi="Times New Roman" w:cs="Times New Roman"/>
          <w:color w:val="000000"/>
          <w:sz w:val="24"/>
          <w:szCs w:val="24"/>
        </w:rPr>
        <w:t>орядок</w:t>
      </w:r>
      <w:r w:rsidR="006F49C4" w:rsidRPr="0003593D">
        <w:rPr>
          <w:rFonts w:ascii="Times New Roman" w:hAnsi="Times New Roman" w:cs="Times New Roman"/>
          <w:sz w:val="24"/>
          <w:szCs w:val="24"/>
        </w:rPr>
        <w:t xml:space="preserve"> передачи права на обработку персональных данных.</w:t>
      </w:r>
    </w:p>
    <w:p w:rsidR="004260CF" w:rsidRPr="0003593D" w:rsidRDefault="006F49C4" w:rsidP="00B112F9">
      <w:pPr>
        <w:pStyle w:val="a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hAnsi="Times New Roman" w:cs="Times New Roman"/>
          <w:sz w:val="24"/>
          <w:szCs w:val="24"/>
        </w:rPr>
        <w:t>2.3. Порядок обработки персональных данных</w:t>
      </w:r>
    </w:p>
    <w:p w:rsidR="004260CF" w:rsidRPr="0003593D" w:rsidRDefault="006F49C4" w:rsidP="00B112F9">
      <w:pPr>
        <w:pStyle w:val="a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eastAsia="Times New Roman" w:hAnsi="Times New Roman" w:cs="Times New Roman"/>
          <w:sz w:val="24"/>
          <w:szCs w:val="24"/>
        </w:rPr>
        <w:t>2.3.1.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Pr="0003593D">
        <w:rPr>
          <w:rFonts w:ascii="Times New Roman" w:hAnsi="Times New Roman" w:cs="Times New Roman"/>
          <w:sz w:val="24"/>
          <w:szCs w:val="24"/>
        </w:rPr>
        <w:t>.</w:t>
      </w:r>
    </w:p>
    <w:p w:rsidR="004260CF" w:rsidRPr="0003593D" w:rsidRDefault="006F49C4" w:rsidP="00930E4E">
      <w:pPr>
        <w:pStyle w:val="a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3D">
        <w:rPr>
          <w:rFonts w:ascii="Times New Roman" w:hAnsi="Times New Roman" w:cs="Times New Roman"/>
          <w:color w:val="000000"/>
          <w:sz w:val="24"/>
          <w:szCs w:val="24"/>
        </w:rPr>
        <w:t xml:space="preserve">2.3.2. </w:t>
      </w:r>
      <w:r w:rsidR="00930E4E">
        <w:rPr>
          <w:rFonts w:ascii="Times New Roman" w:hAnsi="Times New Roman" w:cs="Times New Roman"/>
          <w:color w:val="000000"/>
          <w:sz w:val="24"/>
          <w:szCs w:val="24"/>
        </w:rPr>
        <w:t>Организация</w:t>
      </w:r>
      <w:r w:rsidRPr="0003593D">
        <w:rPr>
          <w:rFonts w:ascii="Times New Roman" w:hAnsi="Times New Roman" w:cs="Times New Roman"/>
          <w:color w:val="000000"/>
          <w:sz w:val="24"/>
          <w:szCs w:val="24"/>
        </w:rPr>
        <w:t xml:space="preserve"> при обработке персональных данных Субъектов соблюдает требования, установленные законодательством Российской Федерации.</w:t>
      </w:r>
    </w:p>
    <w:p w:rsidR="004260CF" w:rsidRPr="0003593D" w:rsidRDefault="006F49C4" w:rsidP="00930E4E">
      <w:pPr>
        <w:pStyle w:val="a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3D">
        <w:rPr>
          <w:rFonts w:ascii="Times New Roman" w:hAnsi="Times New Roman" w:cs="Times New Roman"/>
          <w:color w:val="000000"/>
          <w:sz w:val="24"/>
          <w:szCs w:val="24"/>
        </w:rPr>
        <w:t>2.3.3. Обработка персональных данных Субъектов осуществляется в целях обеспечения соблюдения законов и иных правовых актов РФ, в целях исполнения обязательств по договорам с субъектом персональных данных, проведения расчетов в рамках заключенных договора</w:t>
      </w:r>
      <w:r w:rsidR="00930E4E">
        <w:rPr>
          <w:rFonts w:ascii="Times New Roman" w:hAnsi="Times New Roman" w:cs="Times New Roman"/>
          <w:color w:val="000000"/>
          <w:sz w:val="24"/>
          <w:szCs w:val="24"/>
        </w:rPr>
        <w:t>х и отношений, возникших между Дилером и С</w:t>
      </w:r>
      <w:r w:rsidRPr="0003593D">
        <w:rPr>
          <w:rFonts w:ascii="Times New Roman" w:hAnsi="Times New Roman" w:cs="Times New Roman"/>
          <w:color w:val="000000"/>
          <w:sz w:val="24"/>
          <w:szCs w:val="24"/>
        </w:rPr>
        <w:t>убъектом персональных данных.</w:t>
      </w:r>
    </w:p>
    <w:p w:rsidR="004260CF" w:rsidRPr="0003593D" w:rsidRDefault="006F49C4" w:rsidP="00930E4E">
      <w:pPr>
        <w:pStyle w:val="a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3D">
        <w:rPr>
          <w:rFonts w:ascii="Times New Roman" w:hAnsi="Times New Roman" w:cs="Times New Roman"/>
          <w:color w:val="000000"/>
          <w:sz w:val="24"/>
          <w:szCs w:val="24"/>
        </w:rPr>
        <w:t xml:space="preserve">2.3.4. Дилер не получает и не обрабатывает специальные категории </w:t>
      </w:r>
      <w:r w:rsidR="00930E4E">
        <w:rPr>
          <w:rFonts w:ascii="Times New Roman" w:hAnsi="Times New Roman" w:cs="Times New Roman"/>
          <w:color w:val="000000"/>
          <w:sz w:val="24"/>
          <w:szCs w:val="24"/>
        </w:rPr>
        <w:t xml:space="preserve">персональных данных, </w:t>
      </w:r>
      <w:r w:rsidRPr="0003593D">
        <w:rPr>
          <w:rFonts w:ascii="Times New Roman" w:hAnsi="Times New Roman" w:cs="Times New Roman"/>
          <w:color w:val="000000"/>
          <w:sz w:val="24"/>
          <w:szCs w:val="24"/>
        </w:rPr>
        <w:t>а именно данные, касающиеся расовой, национальной принадлежности, политических взглядов, религиозных или философских убеждений, состояния здоровья, интимной жизни Субъекта персональных данных.</w:t>
      </w:r>
    </w:p>
    <w:p w:rsidR="004260CF" w:rsidRPr="0003593D" w:rsidRDefault="006F49C4" w:rsidP="00930E4E">
      <w:pPr>
        <w:pStyle w:val="a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hAnsi="Times New Roman" w:cs="Times New Roman"/>
          <w:sz w:val="24"/>
          <w:szCs w:val="24"/>
        </w:rPr>
        <w:t>2.3.5. Дилер обязан разъяснить Субъекту порядок принятия решения об исключительно автоматизированной обработке его персональных данных, возможные юридические последствия такого решения, предоставить возможность заявить возражение против такого решения, а также разъяснить порядок защиты субъектом персональных данных своих прав и законных интересов.</w:t>
      </w:r>
    </w:p>
    <w:p w:rsidR="004260CF" w:rsidRPr="0003593D" w:rsidRDefault="006F49C4" w:rsidP="00930E4E">
      <w:pPr>
        <w:pStyle w:val="a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hAnsi="Times New Roman" w:cs="Times New Roman"/>
          <w:sz w:val="24"/>
          <w:szCs w:val="24"/>
        </w:rPr>
        <w:t>2.3.6.Способы обработки персональных данных:</w:t>
      </w:r>
    </w:p>
    <w:p w:rsidR="004260CF" w:rsidRPr="0003593D" w:rsidRDefault="00930E4E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b w:val="0"/>
          <w:color w:val="000000"/>
          <w:sz w:val="24"/>
          <w:szCs w:val="24"/>
        </w:rPr>
        <w:t>- а</w:t>
      </w:r>
      <w:r w:rsidR="006F49C4" w:rsidRPr="0003593D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</w:rPr>
        <w:t>втоматизированная обработка персональных данных</w:t>
      </w:r>
      <w:r w:rsidR="006F49C4" w:rsidRPr="0003593D">
        <w:rPr>
          <w:rFonts w:ascii="Times New Roman" w:hAnsi="Times New Roman" w:cs="Times New Roman"/>
          <w:sz w:val="24"/>
          <w:szCs w:val="24"/>
        </w:rPr>
        <w:t xml:space="preserve"> - обработка персональных данных с помощью средств вычислительной техники;</w:t>
      </w:r>
    </w:p>
    <w:p w:rsidR="004260CF" w:rsidRPr="0003593D" w:rsidRDefault="006F49C4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hAnsi="Times New Roman" w:cs="Times New Roman"/>
          <w:sz w:val="24"/>
          <w:szCs w:val="24"/>
        </w:rPr>
        <w:t xml:space="preserve">- </w:t>
      </w:r>
      <w:r w:rsidR="00930E4E">
        <w:rPr>
          <w:rFonts w:ascii="Times New Roman" w:hAnsi="Times New Roman" w:cs="Times New Roman"/>
          <w:sz w:val="24"/>
          <w:szCs w:val="24"/>
        </w:rPr>
        <w:t>н</w:t>
      </w:r>
      <w:r w:rsidRPr="0003593D">
        <w:rPr>
          <w:rFonts w:ascii="Times New Roman" w:hAnsi="Times New Roman" w:cs="Times New Roman"/>
          <w:sz w:val="24"/>
          <w:szCs w:val="24"/>
        </w:rPr>
        <w:t>еавтоматиз</w:t>
      </w:r>
      <w:r w:rsidR="00930E4E">
        <w:rPr>
          <w:rFonts w:ascii="Times New Roman" w:hAnsi="Times New Roman" w:cs="Times New Roman"/>
          <w:sz w:val="24"/>
          <w:szCs w:val="24"/>
        </w:rPr>
        <w:t>и</w:t>
      </w:r>
      <w:r w:rsidRPr="0003593D">
        <w:rPr>
          <w:rFonts w:ascii="Times New Roman" w:hAnsi="Times New Roman" w:cs="Times New Roman"/>
          <w:sz w:val="24"/>
          <w:szCs w:val="24"/>
        </w:rPr>
        <w:t>рованная обработка персональных данных - обработка персональных данных, осуществляемая при непосредственном участии человека;</w:t>
      </w:r>
    </w:p>
    <w:p w:rsidR="004260CF" w:rsidRPr="0003593D" w:rsidRDefault="00930E4E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6F49C4" w:rsidRPr="0003593D">
        <w:rPr>
          <w:rFonts w:ascii="Times New Roman" w:hAnsi="Times New Roman" w:cs="Times New Roman"/>
          <w:sz w:val="24"/>
          <w:szCs w:val="24"/>
        </w:rPr>
        <w:t>мешанная обработка персональных данных.</w:t>
      </w:r>
    </w:p>
    <w:p w:rsidR="004260CF" w:rsidRPr="0003593D" w:rsidRDefault="006F49C4" w:rsidP="00930E4E">
      <w:pPr>
        <w:pStyle w:val="a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hAnsi="Times New Roman" w:cs="Times New Roman"/>
          <w:sz w:val="24"/>
          <w:szCs w:val="24"/>
        </w:rPr>
        <w:t>2.4. Порядок получения согласия на обработку персональных данных</w:t>
      </w:r>
      <w:r w:rsidR="00930E4E">
        <w:rPr>
          <w:rFonts w:ascii="Times New Roman" w:hAnsi="Times New Roman" w:cs="Times New Roman"/>
          <w:sz w:val="24"/>
          <w:szCs w:val="24"/>
        </w:rPr>
        <w:t>.</w:t>
      </w:r>
    </w:p>
    <w:p w:rsidR="004260CF" w:rsidRPr="0003593D" w:rsidRDefault="006F49C4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предоставляют:</w:t>
      </w:r>
    </w:p>
    <w:p w:rsidR="004260CF" w:rsidRPr="0003593D" w:rsidRDefault="00930E4E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</w:t>
      </w:r>
      <w:r w:rsidR="006F49C4" w:rsidRPr="0003593D">
        <w:rPr>
          <w:rFonts w:ascii="Times New Roman" w:hAnsi="Times New Roman" w:cs="Times New Roman"/>
          <w:sz w:val="24"/>
          <w:szCs w:val="24"/>
        </w:rPr>
        <w:t xml:space="preserve">боненты, заключившие договор с </w:t>
      </w:r>
      <w:r>
        <w:rPr>
          <w:rFonts w:ascii="Times New Roman" w:hAnsi="Times New Roman" w:cs="Times New Roman"/>
          <w:sz w:val="24"/>
          <w:szCs w:val="24"/>
        </w:rPr>
        <w:t>Организацией</w:t>
      </w:r>
      <w:r w:rsidR="006F49C4" w:rsidRPr="0003593D">
        <w:rPr>
          <w:rFonts w:ascii="Times New Roman" w:hAnsi="Times New Roman" w:cs="Times New Roman"/>
          <w:sz w:val="24"/>
          <w:szCs w:val="24"/>
        </w:rPr>
        <w:t>, пользователи услуг связи в рамках заключенного договора об оказании услуг связи (посредством выбора соответствующей позиции на бланке абонентского договора);</w:t>
      </w:r>
    </w:p>
    <w:p w:rsidR="004260CF" w:rsidRPr="0003593D" w:rsidRDefault="00930E4E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F49C4" w:rsidRPr="0003593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F49C4" w:rsidRPr="0003593D">
        <w:rPr>
          <w:rFonts w:ascii="Times New Roman" w:hAnsi="Times New Roman" w:cs="Times New Roman"/>
          <w:sz w:val="24"/>
          <w:szCs w:val="24"/>
        </w:rPr>
        <w:t xml:space="preserve">отрудники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6F49C4" w:rsidRPr="0003593D">
        <w:rPr>
          <w:rFonts w:ascii="Times New Roman" w:hAnsi="Times New Roman" w:cs="Times New Roman"/>
          <w:sz w:val="24"/>
          <w:szCs w:val="24"/>
        </w:rPr>
        <w:t xml:space="preserve"> - посредством предоставления согласия в письменной форме при заключении </w:t>
      </w:r>
      <w:r w:rsidR="00975973">
        <w:rPr>
          <w:rFonts w:ascii="Times New Roman" w:hAnsi="Times New Roman" w:cs="Times New Roman"/>
          <w:sz w:val="24"/>
          <w:szCs w:val="24"/>
        </w:rPr>
        <w:t xml:space="preserve">трудового </w:t>
      </w:r>
      <w:r w:rsidR="006F49C4" w:rsidRPr="0003593D">
        <w:rPr>
          <w:rFonts w:ascii="Times New Roman" w:hAnsi="Times New Roman" w:cs="Times New Roman"/>
          <w:sz w:val="24"/>
          <w:szCs w:val="24"/>
        </w:rPr>
        <w:t>договора, в процессе его исполнения</w:t>
      </w:r>
      <w:r w:rsidR="00975973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431EFE">
        <w:rPr>
          <w:rFonts w:ascii="Times New Roman" w:hAnsi="Times New Roman" w:cs="Times New Roman"/>
          <w:sz w:val="24"/>
          <w:szCs w:val="24"/>
        </w:rPr>
        <w:t>3</w:t>
      </w:r>
      <w:r w:rsidR="00975973">
        <w:rPr>
          <w:rFonts w:ascii="Times New Roman" w:hAnsi="Times New Roman" w:cs="Times New Roman"/>
          <w:sz w:val="24"/>
          <w:szCs w:val="24"/>
        </w:rPr>
        <w:t>)</w:t>
      </w:r>
      <w:r w:rsidR="006F49C4" w:rsidRPr="0003593D">
        <w:rPr>
          <w:rFonts w:ascii="Times New Roman" w:hAnsi="Times New Roman" w:cs="Times New Roman"/>
          <w:sz w:val="24"/>
          <w:szCs w:val="24"/>
        </w:rPr>
        <w:t>;</w:t>
      </w:r>
    </w:p>
    <w:p w:rsidR="004260CF" w:rsidRPr="0003593D" w:rsidRDefault="00930E4E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</w:t>
      </w:r>
      <w:r w:rsidR="006F49C4" w:rsidRPr="0003593D">
        <w:rPr>
          <w:rFonts w:ascii="Times New Roman" w:hAnsi="Times New Roman" w:cs="Times New Roman"/>
          <w:sz w:val="24"/>
          <w:szCs w:val="24"/>
        </w:rPr>
        <w:t>оискатель на вакантную должность - посредством действий по предоставлению/направлению резюме;</w:t>
      </w:r>
    </w:p>
    <w:p w:rsidR="004260CF" w:rsidRPr="0003593D" w:rsidRDefault="00930E4E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F49C4" w:rsidRPr="0003593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F49C4" w:rsidRPr="0003593D">
        <w:rPr>
          <w:rFonts w:ascii="Times New Roman" w:hAnsi="Times New Roman" w:cs="Times New Roman"/>
          <w:sz w:val="24"/>
          <w:szCs w:val="24"/>
        </w:rPr>
        <w:t xml:space="preserve">одственники сотрудников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6F49C4" w:rsidRPr="0003593D">
        <w:rPr>
          <w:rFonts w:ascii="Times New Roman" w:hAnsi="Times New Roman" w:cs="Times New Roman"/>
          <w:sz w:val="24"/>
          <w:szCs w:val="24"/>
        </w:rPr>
        <w:t xml:space="preserve"> – посредством предоставления согласия в письменной форме в случаях, когда согласие требуется в соответствии с действующим законодательством;</w:t>
      </w:r>
    </w:p>
    <w:p w:rsidR="004260CF" w:rsidRPr="0003593D" w:rsidRDefault="00930E4E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F49C4" w:rsidRPr="0003593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F49C4" w:rsidRPr="0003593D">
        <w:rPr>
          <w:rFonts w:ascii="Times New Roman" w:hAnsi="Times New Roman" w:cs="Times New Roman"/>
          <w:sz w:val="24"/>
          <w:szCs w:val="24"/>
        </w:rPr>
        <w:t xml:space="preserve">отрудники контрагентов – предоставляют свое согласие на обработку персональных данных через контрагента, т.е. контрагент получает согласие от своего сотрудника, уведомляет его о передачи персональных данных в </w:t>
      </w:r>
      <w:r>
        <w:rPr>
          <w:rFonts w:ascii="Times New Roman" w:hAnsi="Times New Roman" w:cs="Times New Roman"/>
          <w:sz w:val="24"/>
          <w:szCs w:val="24"/>
        </w:rPr>
        <w:t>Организацию</w:t>
      </w:r>
      <w:r w:rsidR="006F49C4" w:rsidRPr="0003593D">
        <w:rPr>
          <w:rFonts w:ascii="Times New Roman" w:hAnsi="Times New Roman" w:cs="Times New Roman"/>
          <w:sz w:val="24"/>
          <w:szCs w:val="24"/>
        </w:rPr>
        <w:t xml:space="preserve"> для обеспечения взаимодействия по договору. Для случаев оформления многоразовых пропусков по доступу на территорию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6F49C4" w:rsidRPr="0003593D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 сотрудника контрагента получается при выдачи пропуска;</w:t>
      </w:r>
    </w:p>
    <w:p w:rsidR="004260CF" w:rsidRPr="0003593D" w:rsidRDefault="00930E4E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6F49C4" w:rsidRPr="0003593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F49C4" w:rsidRPr="0003593D">
        <w:rPr>
          <w:rFonts w:ascii="Times New Roman" w:hAnsi="Times New Roman" w:cs="Times New Roman"/>
          <w:sz w:val="24"/>
          <w:szCs w:val="24"/>
        </w:rPr>
        <w:t>осетители офис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F49C4" w:rsidRPr="0003593D">
        <w:rPr>
          <w:rFonts w:ascii="Times New Roman" w:hAnsi="Times New Roman" w:cs="Times New Roman"/>
          <w:sz w:val="24"/>
          <w:szCs w:val="24"/>
        </w:rPr>
        <w:t xml:space="preserve"> – принятия условий обработки посредством предоставления документа для прохода на территорию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6F49C4" w:rsidRPr="0003593D">
        <w:rPr>
          <w:rFonts w:ascii="Times New Roman" w:hAnsi="Times New Roman" w:cs="Times New Roman"/>
          <w:sz w:val="24"/>
          <w:szCs w:val="24"/>
        </w:rPr>
        <w:t>.</w:t>
      </w:r>
    </w:p>
    <w:p w:rsidR="004260CF" w:rsidRPr="0003593D" w:rsidRDefault="006F49C4" w:rsidP="00930E4E">
      <w:pPr>
        <w:pStyle w:val="a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hAnsi="Times New Roman" w:cs="Times New Roman"/>
          <w:sz w:val="24"/>
          <w:szCs w:val="24"/>
        </w:rPr>
        <w:t>2.5. Порядок передачи информации, содержащей персональные данные</w:t>
      </w:r>
      <w:r w:rsidR="00930E4E">
        <w:rPr>
          <w:rFonts w:ascii="Times New Roman" w:hAnsi="Times New Roman" w:cs="Times New Roman"/>
          <w:sz w:val="24"/>
          <w:szCs w:val="24"/>
        </w:rPr>
        <w:t>.</w:t>
      </w:r>
    </w:p>
    <w:p w:rsidR="004260CF" w:rsidRPr="0003593D" w:rsidRDefault="006F49C4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hAnsi="Times New Roman" w:cs="Times New Roman"/>
          <w:sz w:val="24"/>
          <w:szCs w:val="24"/>
        </w:rPr>
        <w:t xml:space="preserve">Передача информации, содержащей персональные данные (далее </w:t>
      </w:r>
      <w:proofErr w:type="spellStart"/>
      <w:r w:rsidRPr="0003593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03593D">
        <w:rPr>
          <w:rFonts w:ascii="Times New Roman" w:hAnsi="Times New Roman" w:cs="Times New Roman"/>
          <w:sz w:val="24"/>
          <w:szCs w:val="24"/>
        </w:rPr>
        <w:t xml:space="preserve">) осуществляется: по защищенным каналам внутренней сети </w:t>
      </w:r>
      <w:r w:rsidR="00930E4E">
        <w:rPr>
          <w:rFonts w:ascii="Times New Roman" w:hAnsi="Times New Roman" w:cs="Times New Roman"/>
          <w:sz w:val="24"/>
          <w:szCs w:val="24"/>
        </w:rPr>
        <w:t>Организации</w:t>
      </w:r>
      <w:r w:rsidRPr="0003593D">
        <w:rPr>
          <w:rFonts w:ascii="Times New Roman" w:hAnsi="Times New Roman" w:cs="Times New Roman"/>
          <w:sz w:val="24"/>
          <w:szCs w:val="24"/>
        </w:rPr>
        <w:t>; посредством доставки почтовыми и курьерскими организациями, имею</w:t>
      </w:r>
      <w:r w:rsidR="00930E4E">
        <w:rPr>
          <w:rFonts w:ascii="Times New Roman" w:hAnsi="Times New Roman" w:cs="Times New Roman"/>
          <w:sz w:val="24"/>
          <w:szCs w:val="24"/>
        </w:rPr>
        <w:t>щими соответствующие лицензии.</w:t>
      </w:r>
    </w:p>
    <w:p w:rsidR="004260CF" w:rsidRPr="0003593D" w:rsidRDefault="006F49C4" w:rsidP="00930E4E">
      <w:pPr>
        <w:pStyle w:val="a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hAnsi="Times New Roman" w:cs="Times New Roman"/>
          <w:sz w:val="24"/>
          <w:szCs w:val="24"/>
        </w:rPr>
        <w:lastRenderedPageBreak/>
        <w:t>2.6. Порядок передачи права на обработку персональных данных</w:t>
      </w:r>
      <w:r w:rsidR="00930E4E">
        <w:rPr>
          <w:rFonts w:ascii="Times New Roman" w:hAnsi="Times New Roman" w:cs="Times New Roman"/>
          <w:sz w:val="24"/>
          <w:szCs w:val="24"/>
        </w:rPr>
        <w:t>.</w:t>
      </w:r>
    </w:p>
    <w:p w:rsidR="004260CF" w:rsidRPr="0003593D" w:rsidRDefault="006F49C4" w:rsidP="00930E4E">
      <w:pPr>
        <w:pStyle w:val="a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hAnsi="Times New Roman" w:cs="Times New Roman"/>
          <w:sz w:val="24"/>
          <w:szCs w:val="24"/>
        </w:rPr>
        <w:t xml:space="preserve">2.6.1. Право на обработку персональных данных предоставляется на основании договора с уполномоченными третьими лицами (т.е. обработчикам персональных данных). </w:t>
      </w:r>
    </w:p>
    <w:p w:rsidR="004260CF" w:rsidRPr="0003593D" w:rsidRDefault="006F49C4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hAnsi="Times New Roman" w:cs="Times New Roman"/>
          <w:sz w:val="24"/>
          <w:szCs w:val="24"/>
        </w:rPr>
        <w:t>В договоре определяются:</w:t>
      </w:r>
    </w:p>
    <w:p w:rsidR="004260CF" w:rsidRPr="0003593D" w:rsidRDefault="006F49C4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hAnsi="Times New Roman" w:cs="Times New Roman"/>
          <w:sz w:val="24"/>
          <w:szCs w:val="24"/>
        </w:rPr>
        <w:t xml:space="preserve">- цели обработки и перечень действий (операций) с персональными данными, которые будут совершаться обработчиком </w:t>
      </w:r>
      <w:proofErr w:type="spellStart"/>
      <w:r w:rsidRPr="0003593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03593D">
        <w:rPr>
          <w:rFonts w:ascii="Times New Roman" w:hAnsi="Times New Roman" w:cs="Times New Roman"/>
          <w:sz w:val="24"/>
          <w:szCs w:val="24"/>
        </w:rPr>
        <w:t>;</w:t>
      </w:r>
    </w:p>
    <w:p w:rsidR="004260CF" w:rsidRPr="0003593D" w:rsidRDefault="006F49C4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hAnsi="Times New Roman" w:cs="Times New Roman"/>
          <w:sz w:val="24"/>
          <w:szCs w:val="24"/>
        </w:rPr>
        <w:t xml:space="preserve">- обязанность обработчика </w:t>
      </w:r>
      <w:proofErr w:type="spellStart"/>
      <w:r w:rsidRPr="0003593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03593D">
        <w:rPr>
          <w:rFonts w:ascii="Times New Roman" w:hAnsi="Times New Roman" w:cs="Times New Roman"/>
          <w:sz w:val="24"/>
          <w:szCs w:val="24"/>
        </w:rPr>
        <w:t xml:space="preserve"> соблюдать конфиденциальность персональных данных, обеспечивать безопасность персональных данных при их обработке;</w:t>
      </w:r>
    </w:p>
    <w:p w:rsidR="004260CF" w:rsidRPr="0003593D" w:rsidRDefault="006F49C4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hAnsi="Times New Roman" w:cs="Times New Roman"/>
          <w:sz w:val="24"/>
          <w:szCs w:val="24"/>
        </w:rPr>
        <w:t xml:space="preserve">- обязанность обработчика </w:t>
      </w:r>
      <w:proofErr w:type="spellStart"/>
      <w:r w:rsidRPr="0003593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03593D">
        <w:rPr>
          <w:rFonts w:ascii="Times New Roman" w:hAnsi="Times New Roman" w:cs="Times New Roman"/>
          <w:sz w:val="24"/>
          <w:szCs w:val="24"/>
        </w:rPr>
        <w:t xml:space="preserve"> выполнять мероприятия по защите обрабатываемых персональных данных в соответствии со</w:t>
      </w:r>
      <w:r w:rsidR="00EF4013">
        <w:rPr>
          <w:rFonts w:ascii="Times New Roman" w:hAnsi="Times New Roman" w:cs="Times New Roman"/>
          <w:sz w:val="24"/>
          <w:szCs w:val="24"/>
        </w:rPr>
        <w:t xml:space="preserve"> статьей 19 Ф</w:t>
      </w:r>
      <w:r w:rsidRPr="0003593D">
        <w:rPr>
          <w:rFonts w:ascii="Times New Roman" w:hAnsi="Times New Roman" w:cs="Times New Roman"/>
          <w:sz w:val="24"/>
          <w:szCs w:val="24"/>
        </w:rPr>
        <w:t>едерального закона «О персональных данных».</w:t>
      </w:r>
    </w:p>
    <w:p w:rsidR="004260CF" w:rsidRPr="0003593D" w:rsidRDefault="006F49C4" w:rsidP="00EF4013">
      <w:pPr>
        <w:pStyle w:val="a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hAnsi="Times New Roman" w:cs="Times New Roman"/>
          <w:sz w:val="24"/>
          <w:szCs w:val="24"/>
        </w:rPr>
        <w:t xml:space="preserve">2.6.2. В случае расторжения договора, при достижении целей обработки персональных данных, а также по требованию Дилера, находящиеся у третьего лица (контрагента) персональные данные субъектов </w:t>
      </w:r>
      <w:r w:rsidR="00011495">
        <w:rPr>
          <w:rFonts w:ascii="Times New Roman" w:hAnsi="Times New Roman" w:cs="Times New Roman"/>
          <w:sz w:val="24"/>
          <w:szCs w:val="24"/>
        </w:rPr>
        <w:t>Организации</w:t>
      </w:r>
      <w:r w:rsidRPr="0003593D">
        <w:rPr>
          <w:rFonts w:ascii="Times New Roman" w:hAnsi="Times New Roman" w:cs="Times New Roman"/>
          <w:sz w:val="24"/>
          <w:szCs w:val="24"/>
        </w:rPr>
        <w:t xml:space="preserve"> должны уничтожаться в сроки, предусмотренные Федеральным законом «О персональных данных».</w:t>
      </w:r>
    </w:p>
    <w:p w:rsidR="004260CF" w:rsidRPr="0003593D" w:rsidRDefault="004260CF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</w:p>
    <w:p w:rsidR="004260CF" w:rsidRPr="00011495" w:rsidRDefault="006F49C4" w:rsidP="00011495">
      <w:pPr>
        <w:pStyle w:val="a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495">
        <w:rPr>
          <w:rFonts w:ascii="Times New Roman" w:hAnsi="Times New Roman" w:cs="Times New Roman"/>
          <w:b/>
          <w:sz w:val="24"/>
          <w:szCs w:val="24"/>
        </w:rPr>
        <w:t>3. Режим защиты персональных данных</w:t>
      </w:r>
      <w:r w:rsidR="003A69D8">
        <w:rPr>
          <w:rFonts w:ascii="Times New Roman" w:hAnsi="Times New Roman" w:cs="Times New Roman"/>
          <w:b/>
          <w:sz w:val="24"/>
          <w:szCs w:val="24"/>
        </w:rPr>
        <w:t>.</w:t>
      </w:r>
    </w:p>
    <w:p w:rsidR="004260CF" w:rsidRPr="0003593D" w:rsidRDefault="004260CF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</w:p>
    <w:p w:rsidR="004260CF" w:rsidRPr="0003593D" w:rsidRDefault="006F49C4" w:rsidP="009D2825">
      <w:pPr>
        <w:pStyle w:val="a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hAnsi="Times New Roman" w:cs="Times New Roman"/>
          <w:sz w:val="24"/>
          <w:szCs w:val="24"/>
        </w:rPr>
        <w:t>3.1. Организация режима защиты персональных данных</w:t>
      </w:r>
      <w:r w:rsidR="009D2825">
        <w:rPr>
          <w:rFonts w:ascii="Times New Roman" w:hAnsi="Times New Roman" w:cs="Times New Roman"/>
          <w:sz w:val="24"/>
          <w:szCs w:val="24"/>
        </w:rPr>
        <w:t>.</w:t>
      </w:r>
    </w:p>
    <w:p w:rsidR="004260CF" w:rsidRPr="0003593D" w:rsidRDefault="006F49C4" w:rsidP="009D2825">
      <w:pPr>
        <w:pStyle w:val="a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Режим защиты персональных данных </w:t>
      </w:r>
      <w:r w:rsidRPr="0003593D">
        <w:rPr>
          <w:rFonts w:ascii="Times New Roman" w:hAnsi="Times New Roman" w:cs="Times New Roman"/>
          <w:sz w:val="24"/>
          <w:szCs w:val="24"/>
        </w:rPr>
        <w:t xml:space="preserve">– совокупность правовых, организационных, организационно-технических мероприятий, направленных на обеспечение защиты обрабатываемых персональных данных от несанкционированного доступа, уничтожения, изменения, блокирования, копирования, предоставления, распространения и иных несанкционированных действий.  </w:t>
      </w:r>
    </w:p>
    <w:p w:rsidR="004260CF" w:rsidRPr="009D2825" w:rsidRDefault="009D2825" w:rsidP="009D2825">
      <w:pPr>
        <w:pStyle w:val="aff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</w:t>
      </w:r>
      <w:r w:rsidR="006F49C4" w:rsidRPr="009D2825">
        <w:rPr>
          <w:rFonts w:ascii="Times New Roman" w:hAnsi="Times New Roman" w:cs="Times New Roman"/>
          <w:color w:val="000000" w:themeColor="text1"/>
          <w:sz w:val="24"/>
          <w:szCs w:val="24"/>
        </w:rPr>
        <w:t>Режим защиты персональных данных включает:</w:t>
      </w:r>
    </w:p>
    <w:p w:rsidR="004260CF" w:rsidRPr="0003593D" w:rsidRDefault="009D2825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49C4" w:rsidRPr="0003593D">
        <w:rPr>
          <w:rFonts w:ascii="Times New Roman" w:hAnsi="Times New Roman" w:cs="Times New Roman"/>
          <w:sz w:val="24"/>
          <w:szCs w:val="24"/>
        </w:rPr>
        <w:t>порядок соблюдения правовых, организационных и организационно-технических мероприятий по защите персональных данных;</w:t>
      </w:r>
    </w:p>
    <w:p w:rsidR="004260CF" w:rsidRPr="0003593D" w:rsidRDefault="009D2825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49C4" w:rsidRPr="0003593D">
        <w:rPr>
          <w:rFonts w:ascii="Times New Roman" w:hAnsi="Times New Roman" w:cs="Times New Roman"/>
          <w:sz w:val="24"/>
          <w:szCs w:val="24"/>
        </w:rPr>
        <w:t>порядок проведения мероприятий внутреннего контроля, направленный на соблюдение требований законодательства РФ;</w:t>
      </w:r>
    </w:p>
    <w:p w:rsidR="004260CF" w:rsidRPr="0003593D" w:rsidRDefault="009D2825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49C4" w:rsidRPr="0003593D">
        <w:rPr>
          <w:rFonts w:ascii="Times New Roman" w:hAnsi="Times New Roman" w:cs="Times New Roman"/>
          <w:sz w:val="24"/>
          <w:szCs w:val="24"/>
        </w:rPr>
        <w:t xml:space="preserve">порядок фиксации и документирования нарушений режимов обработки и защиты персональных данных; </w:t>
      </w:r>
    </w:p>
    <w:p w:rsidR="009D2825" w:rsidRDefault="009D2825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49C4" w:rsidRPr="0003593D">
        <w:rPr>
          <w:rFonts w:ascii="Times New Roman" w:hAnsi="Times New Roman" w:cs="Times New Roman"/>
          <w:sz w:val="24"/>
          <w:szCs w:val="24"/>
        </w:rPr>
        <w:t>порядок проведения служебных разбирательств в отношении нарушений режимов обработки и защиты персональных данных.</w:t>
      </w:r>
    </w:p>
    <w:p w:rsidR="004260CF" w:rsidRPr="0003593D" w:rsidRDefault="006F49C4" w:rsidP="009D2825">
      <w:pPr>
        <w:pStyle w:val="a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hAnsi="Times New Roman" w:cs="Times New Roman"/>
          <w:sz w:val="24"/>
          <w:szCs w:val="24"/>
        </w:rPr>
        <w:t>3.</w:t>
      </w:r>
      <w:r w:rsidR="009D2825">
        <w:rPr>
          <w:rFonts w:ascii="Times New Roman" w:hAnsi="Times New Roman" w:cs="Times New Roman"/>
          <w:sz w:val="24"/>
          <w:szCs w:val="24"/>
        </w:rPr>
        <w:t>3</w:t>
      </w:r>
      <w:r w:rsidRPr="0003593D">
        <w:rPr>
          <w:rFonts w:ascii="Times New Roman" w:hAnsi="Times New Roman" w:cs="Times New Roman"/>
          <w:sz w:val="24"/>
          <w:szCs w:val="24"/>
        </w:rPr>
        <w:t>. Мероприятия по защите персональных данных</w:t>
      </w:r>
      <w:r w:rsidR="009D2825">
        <w:rPr>
          <w:rFonts w:ascii="Times New Roman" w:hAnsi="Times New Roman" w:cs="Times New Roman"/>
          <w:sz w:val="24"/>
          <w:szCs w:val="24"/>
        </w:rPr>
        <w:t>.</w:t>
      </w:r>
    </w:p>
    <w:p w:rsidR="004260CF" w:rsidRPr="0003593D" w:rsidRDefault="006F49C4" w:rsidP="009D2825">
      <w:pPr>
        <w:pStyle w:val="aff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3593D">
        <w:rPr>
          <w:rFonts w:ascii="Times New Roman" w:hAnsi="Times New Roman" w:cs="Times New Roman"/>
          <w:sz w:val="24"/>
          <w:szCs w:val="24"/>
        </w:rPr>
        <w:t>3.</w:t>
      </w:r>
      <w:r w:rsidR="00E91358">
        <w:rPr>
          <w:rFonts w:ascii="Times New Roman" w:hAnsi="Times New Roman" w:cs="Times New Roman"/>
          <w:sz w:val="24"/>
          <w:szCs w:val="24"/>
        </w:rPr>
        <w:t>3</w:t>
      </w:r>
      <w:r w:rsidRPr="0003593D">
        <w:rPr>
          <w:rFonts w:ascii="Times New Roman" w:hAnsi="Times New Roman" w:cs="Times New Roman"/>
          <w:sz w:val="24"/>
          <w:szCs w:val="24"/>
        </w:rPr>
        <w:t>.1. Правовые меры защиты</w:t>
      </w:r>
      <w:r w:rsidR="00E91358">
        <w:rPr>
          <w:rFonts w:ascii="Times New Roman" w:hAnsi="Times New Roman" w:cs="Times New Roman"/>
          <w:sz w:val="24"/>
          <w:szCs w:val="24"/>
        </w:rPr>
        <w:t>.</w:t>
      </w:r>
    </w:p>
    <w:p w:rsidR="00C966AF" w:rsidRDefault="006F49C4" w:rsidP="00E91358">
      <w:pPr>
        <w:pStyle w:val="a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hAnsi="Times New Roman" w:cs="Times New Roman"/>
          <w:sz w:val="24"/>
          <w:szCs w:val="24"/>
        </w:rPr>
        <w:t>К правовым мероприятиям относится</w:t>
      </w:r>
      <w:r w:rsidR="00C966AF">
        <w:rPr>
          <w:rFonts w:ascii="Times New Roman" w:hAnsi="Times New Roman" w:cs="Times New Roman"/>
          <w:sz w:val="24"/>
          <w:szCs w:val="24"/>
        </w:rPr>
        <w:t>:</w:t>
      </w:r>
    </w:p>
    <w:p w:rsidR="004260CF" w:rsidRDefault="00C966AF" w:rsidP="00C966AF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49C4" w:rsidRPr="0003593D">
        <w:rPr>
          <w:rFonts w:ascii="Times New Roman" w:hAnsi="Times New Roman" w:cs="Times New Roman"/>
          <w:sz w:val="24"/>
          <w:szCs w:val="24"/>
        </w:rPr>
        <w:t xml:space="preserve">разработка нормативно-правовых актов </w:t>
      </w:r>
      <w:r w:rsidR="00E91358">
        <w:rPr>
          <w:rFonts w:ascii="Times New Roman" w:hAnsi="Times New Roman" w:cs="Times New Roman"/>
          <w:sz w:val="24"/>
          <w:szCs w:val="24"/>
        </w:rPr>
        <w:t>Организации</w:t>
      </w:r>
      <w:r w:rsidR="006F49C4" w:rsidRPr="0003593D">
        <w:rPr>
          <w:rFonts w:ascii="Times New Roman" w:hAnsi="Times New Roman" w:cs="Times New Roman"/>
          <w:sz w:val="24"/>
          <w:szCs w:val="24"/>
        </w:rPr>
        <w:t>, в соответствии с требованиями законодательства РФ в области обработк</w:t>
      </w:r>
      <w:r>
        <w:rPr>
          <w:rFonts w:ascii="Times New Roman" w:hAnsi="Times New Roman" w:cs="Times New Roman"/>
          <w:sz w:val="24"/>
          <w:szCs w:val="24"/>
        </w:rPr>
        <w:t>и и защиты персональных данных;</w:t>
      </w:r>
    </w:p>
    <w:p w:rsidR="004260CF" w:rsidRPr="0003593D" w:rsidRDefault="00C966AF" w:rsidP="00C966AF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49C4" w:rsidRPr="0003593D">
        <w:rPr>
          <w:rFonts w:ascii="Times New Roman" w:hAnsi="Times New Roman" w:cs="Times New Roman"/>
          <w:sz w:val="24"/>
          <w:szCs w:val="24"/>
        </w:rPr>
        <w:t>обеспеч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="006F49C4" w:rsidRPr="0003593D">
        <w:rPr>
          <w:rFonts w:ascii="Times New Roman" w:hAnsi="Times New Roman" w:cs="Times New Roman"/>
          <w:sz w:val="24"/>
          <w:szCs w:val="24"/>
        </w:rPr>
        <w:t xml:space="preserve"> правомерност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49C4" w:rsidRPr="0003593D">
        <w:rPr>
          <w:rFonts w:ascii="Times New Roman" w:hAnsi="Times New Roman" w:cs="Times New Roman"/>
          <w:sz w:val="24"/>
          <w:szCs w:val="24"/>
        </w:rPr>
        <w:t xml:space="preserve"> и соответстви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F49C4" w:rsidRPr="0003593D">
        <w:rPr>
          <w:rFonts w:ascii="Times New Roman" w:hAnsi="Times New Roman" w:cs="Times New Roman"/>
          <w:sz w:val="24"/>
          <w:szCs w:val="24"/>
        </w:rPr>
        <w:t xml:space="preserve"> принимаемых руководством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6F49C4" w:rsidRPr="0003593D">
        <w:rPr>
          <w:rFonts w:ascii="Times New Roman" w:hAnsi="Times New Roman" w:cs="Times New Roman"/>
          <w:sz w:val="24"/>
          <w:szCs w:val="24"/>
        </w:rPr>
        <w:t xml:space="preserve"> решений и действий в области обработки персональных </w:t>
      </w:r>
      <w:r>
        <w:rPr>
          <w:rFonts w:ascii="Times New Roman" w:hAnsi="Times New Roman" w:cs="Times New Roman"/>
          <w:sz w:val="24"/>
          <w:szCs w:val="24"/>
        </w:rPr>
        <w:t>данных законодательным актам РФ;</w:t>
      </w:r>
    </w:p>
    <w:p w:rsidR="004260CF" w:rsidRPr="0003593D" w:rsidRDefault="006F49C4" w:rsidP="00C966AF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hAnsi="Times New Roman" w:cs="Times New Roman"/>
          <w:sz w:val="24"/>
          <w:szCs w:val="24"/>
        </w:rPr>
        <w:t>- регламентаци</w:t>
      </w:r>
      <w:r w:rsidR="00C966AF">
        <w:rPr>
          <w:rFonts w:ascii="Times New Roman" w:hAnsi="Times New Roman" w:cs="Times New Roman"/>
          <w:sz w:val="24"/>
          <w:szCs w:val="24"/>
        </w:rPr>
        <w:t>я</w:t>
      </w:r>
      <w:r w:rsidRPr="0003593D">
        <w:rPr>
          <w:rFonts w:ascii="Times New Roman" w:hAnsi="Times New Roman" w:cs="Times New Roman"/>
          <w:sz w:val="24"/>
          <w:szCs w:val="24"/>
        </w:rPr>
        <w:t xml:space="preserve"> общих правил, мероприятий, требований к защите и обработке персональных данных в автоматизированных информационных и технологических системах </w:t>
      </w:r>
      <w:r w:rsidR="00C966AF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4260CF" w:rsidRPr="0003593D" w:rsidRDefault="00C966AF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49C4" w:rsidRPr="0003593D">
        <w:rPr>
          <w:rFonts w:ascii="Times New Roman" w:hAnsi="Times New Roman" w:cs="Times New Roman"/>
          <w:sz w:val="24"/>
          <w:szCs w:val="24"/>
        </w:rPr>
        <w:t>обеспечение и координаци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F49C4" w:rsidRPr="0003593D">
        <w:rPr>
          <w:rFonts w:ascii="Times New Roman" w:hAnsi="Times New Roman" w:cs="Times New Roman"/>
          <w:sz w:val="24"/>
          <w:szCs w:val="24"/>
        </w:rPr>
        <w:t xml:space="preserve"> работ по приведению в соответствие с требованиями законодательства РФ процессов внедрения, поддержки и защиты персональных данных в автоматизированных информационных и технологических системах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6F49C4" w:rsidRPr="000359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60CF" w:rsidRPr="0003593D" w:rsidRDefault="006F49C4" w:rsidP="00C966AF">
      <w:pPr>
        <w:pStyle w:val="aff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3593D">
        <w:rPr>
          <w:rFonts w:ascii="Times New Roman" w:hAnsi="Times New Roman" w:cs="Times New Roman"/>
          <w:sz w:val="24"/>
          <w:szCs w:val="24"/>
        </w:rPr>
        <w:t>3.</w:t>
      </w:r>
      <w:r w:rsidR="00C966AF">
        <w:rPr>
          <w:rFonts w:ascii="Times New Roman" w:hAnsi="Times New Roman" w:cs="Times New Roman"/>
          <w:sz w:val="24"/>
          <w:szCs w:val="24"/>
        </w:rPr>
        <w:t>3</w:t>
      </w:r>
      <w:r w:rsidRPr="0003593D">
        <w:rPr>
          <w:rFonts w:ascii="Times New Roman" w:hAnsi="Times New Roman" w:cs="Times New Roman"/>
          <w:sz w:val="24"/>
          <w:szCs w:val="24"/>
        </w:rPr>
        <w:t>.2. Организационные меры защиты</w:t>
      </w:r>
      <w:r w:rsidR="00C966AF">
        <w:rPr>
          <w:rFonts w:ascii="Times New Roman" w:hAnsi="Times New Roman" w:cs="Times New Roman"/>
          <w:sz w:val="24"/>
          <w:szCs w:val="24"/>
        </w:rPr>
        <w:t>.</w:t>
      </w:r>
      <w:r w:rsidRPr="000359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0CF" w:rsidRPr="00C966AF" w:rsidRDefault="006F49C4" w:rsidP="00C966AF">
      <w:pPr>
        <w:pStyle w:val="a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6AF">
        <w:rPr>
          <w:rFonts w:ascii="Times New Roman" w:hAnsi="Times New Roman" w:cs="Times New Roman"/>
          <w:sz w:val="24"/>
          <w:szCs w:val="24"/>
        </w:rPr>
        <w:t>К организационным мероприятиям относятся:</w:t>
      </w:r>
    </w:p>
    <w:p w:rsidR="004260CF" w:rsidRPr="0003593D" w:rsidRDefault="006F49C4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hAnsi="Times New Roman" w:cs="Times New Roman"/>
          <w:sz w:val="24"/>
          <w:szCs w:val="24"/>
        </w:rPr>
        <w:t xml:space="preserve">- распределение ответственности между функциональными подразделениями </w:t>
      </w:r>
      <w:r w:rsidR="00337965">
        <w:rPr>
          <w:rFonts w:ascii="Times New Roman" w:hAnsi="Times New Roman" w:cs="Times New Roman"/>
          <w:sz w:val="24"/>
          <w:szCs w:val="24"/>
        </w:rPr>
        <w:t>Организации</w:t>
      </w:r>
      <w:r w:rsidRPr="0003593D">
        <w:rPr>
          <w:rFonts w:ascii="Times New Roman" w:hAnsi="Times New Roman" w:cs="Times New Roman"/>
          <w:sz w:val="24"/>
          <w:szCs w:val="24"/>
        </w:rPr>
        <w:t xml:space="preserve"> (филиала) в области обработки и защиты персональных данных, назначение ответственных должностных лиц;</w:t>
      </w:r>
    </w:p>
    <w:p w:rsidR="004260CF" w:rsidRPr="0003593D" w:rsidRDefault="006F49C4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hAnsi="Times New Roman" w:cs="Times New Roman"/>
          <w:sz w:val="24"/>
          <w:szCs w:val="24"/>
        </w:rPr>
        <w:lastRenderedPageBreak/>
        <w:t xml:space="preserve">- организация работы комиссий по организации обработки </w:t>
      </w:r>
      <w:proofErr w:type="spellStart"/>
      <w:r w:rsidRPr="0003593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03593D">
        <w:rPr>
          <w:rFonts w:ascii="Times New Roman" w:hAnsi="Times New Roman" w:cs="Times New Roman"/>
          <w:sz w:val="24"/>
          <w:szCs w:val="24"/>
        </w:rPr>
        <w:t>, рабочих/ экспертных групп при подготовке, проведении проверок контролирующими органами;</w:t>
      </w:r>
    </w:p>
    <w:p w:rsidR="004260CF" w:rsidRPr="0003593D" w:rsidRDefault="006F49C4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hAnsi="Times New Roman" w:cs="Times New Roman"/>
          <w:sz w:val="24"/>
          <w:szCs w:val="24"/>
        </w:rPr>
        <w:t>- определение перечня персо</w:t>
      </w:r>
      <w:r w:rsidR="00337965">
        <w:rPr>
          <w:rFonts w:ascii="Times New Roman" w:hAnsi="Times New Roman" w:cs="Times New Roman"/>
          <w:sz w:val="24"/>
          <w:szCs w:val="24"/>
        </w:rPr>
        <w:t>нальных данных, обрабатываемых Д</w:t>
      </w:r>
      <w:r w:rsidRPr="0003593D">
        <w:rPr>
          <w:rFonts w:ascii="Times New Roman" w:hAnsi="Times New Roman" w:cs="Times New Roman"/>
          <w:sz w:val="24"/>
          <w:szCs w:val="24"/>
        </w:rPr>
        <w:t>илером в процессе осуществления своей деятельности;</w:t>
      </w:r>
    </w:p>
    <w:p w:rsidR="004260CF" w:rsidRPr="0003593D" w:rsidRDefault="006F49C4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hAnsi="Times New Roman" w:cs="Times New Roman"/>
          <w:sz w:val="24"/>
          <w:szCs w:val="24"/>
        </w:rPr>
        <w:t>- определение, перечня информационных систем персональных данных;</w:t>
      </w:r>
    </w:p>
    <w:p w:rsidR="004260CF" w:rsidRPr="0003593D" w:rsidRDefault="006F49C4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3593D">
        <w:rPr>
          <w:rFonts w:ascii="Times New Roman" w:hAnsi="Times New Roman" w:cs="Times New Roman"/>
          <w:sz w:val="24"/>
          <w:szCs w:val="24"/>
        </w:rPr>
        <w:t xml:space="preserve"> определе</w:t>
      </w:r>
      <w:r w:rsidR="00337965">
        <w:rPr>
          <w:rFonts w:ascii="Times New Roman" w:hAnsi="Times New Roman" w:cs="Times New Roman"/>
          <w:sz w:val="24"/>
          <w:szCs w:val="24"/>
        </w:rPr>
        <w:t>ние порядка доступа работников Д</w:t>
      </w:r>
      <w:r w:rsidRPr="0003593D">
        <w:rPr>
          <w:rFonts w:ascii="Times New Roman" w:hAnsi="Times New Roman" w:cs="Times New Roman"/>
          <w:sz w:val="24"/>
          <w:szCs w:val="24"/>
        </w:rPr>
        <w:t>илера в помещения, в которых ведется обработка персональных данных;</w:t>
      </w:r>
    </w:p>
    <w:p w:rsidR="004260CF" w:rsidRPr="0003593D" w:rsidRDefault="006F49C4" w:rsidP="0003593D">
      <w:pPr>
        <w:pStyle w:val="a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93D">
        <w:rPr>
          <w:rFonts w:ascii="Times New Roman" w:eastAsia="Times New Roman" w:hAnsi="Times New Roman" w:cs="Times New Roman"/>
          <w:sz w:val="24"/>
          <w:szCs w:val="24"/>
        </w:rPr>
        <w:t>- организация охраны объектов, мест обработки персональных данных;</w:t>
      </w:r>
    </w:p>
    <w:p w:rsidR="004260CF" w:rsidRPr="0003593D" w:rsidRDefault="006F49C4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hAnsi="Times New Roman" w:cs="Times New Roman"/>
          <w:sz w:val="24"/>
          <w:szCs w:val="24"/>
        </w:rPr>
        <w:t>- определение правил рассмотрения запросов субъектов персональных данных, их представителей;</w:t>
      </w:r>
    </w:p>
    <w:p w:rsidR="004260CF" w:rsidRPr="0003593D" w:rsidRDefault="006F49C4" w:rsidP="0003593D">
      <w:pPr>
        <w:pStyle w:val="a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93D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работы с персоналом </w:t>
      </w:r>
      <w:r w:rsidR="00337965">
        <w:rPr>
          <w:rFonts w:ascii="Times New Roman" w:hAnsi="Times New Roman" w:cs="Times New Roman"/>
          <w:sz w:val="24"/>
          <w:szCs w:val="24"/>
        </w:rPr>
        <w:t>Организации</w:t>
      </w:r>
      <w:r w:rsidRPr="0003593D">
        <w:rPr>
          <w:rFonts w:ascii="Times New Roman" w:eastAsia="Times New Roman" w:hAnsi="Times New Roman" w:cs="Times New Roman"/>
          <w:sz w:val="24"/>
          <w:szCs w:val="24"/>
        </w:rPr>
        <w:t xml:space="preserve">, по доведению (разъяснению) требований законодательства РФ, нормативных актов </w:t>
      </w:r>
      <w:r w:rsidR="00337965">
        <w:rPr>
          <w:rFonts w:ascii="Times New Roman" w:hAnsi="Times New Roman" w:cs="Times New Roman"/>
          <w:sz w:val="24"/>
          <w:szCs w:val="24"/>
        </w:rPr>
        <w:t>Организации</w:t>
      </w:r>
      <w:r w:rsidRPr="0003593D">
        <w:rPr>
          <w:rFonts w:ascii="Times New Roman" w:eastAsia="Times New Roman" w:hAnsi="Times New Roman" w:cs="Times New Roman"/>
          <w:sz w:val="24"/>
          <w:szCs w:val="24"/>
        </w:rPr>
        <w:t xml:space="preserve">, в области защиты </w:t>
      </w:r>
      <w:proofErr w:type="spellStart"/>
      <w:r w:rsidRPr="0003593D">
        <w:rPr>
          <w:rFonts w:ascii="Times New Roman" w:eastAsia="Times New Roman" w:hAnsi="Times New Roman" w:cs="Times New Roman"/>
          <w:sz w:val="24"/>
          <w:szCs w:val="24"/>
        </w:rPr>
        <w:t>ПДн</w:t>
      </w:r>
      <w:proofErr w:type="spellEnd"/>
      <w:r w:rsidRPr="0003593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60CF" w:rsidRPr="0003593D" w:rsidRDefault="006F49C4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hAnsi="Times New Roman" w:cs="Times New Roman"/>
          <w:sz w:val="24"/>
          <w:szCs w:val="24"/>
        </w:rPr>
        <w:t xml:space="preserve">- осуществление внутреннего контроля выполнения требований законодательства РФ, нормативных документов по </w:t>
      </w:r>
      <w:r w:rsidR="00337965">
        <w:rPr>
          <w:rFonts w:ascii="Times New Roman" w:hAnsi="Times New Roman" w:cs="Times New Roman"/>
          <w:sz w:val="24"/>
          <w:szCs w:val="24"/>
        </w:rPr>
        <w:t>Организации</w:t>
      </w:r>
      <w:r w:rsidRPr="0003593D">
        <w:rPr>
          <w:rFonts w:ascii="Times New Roman" w:hAnsi="Times New Roman" w:cs="Times New Roman"/>
          <w:sz w:val="24"/>
          <w:szCs w:val="24"/>
        </w:rPr>
        <w:t xml:space="preserve"> в области </w:t>
      </w:r>
      <w:proofErr w:type="spellStart"/>
      <w:r w:rsidRPr="0003593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03593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260CF" w:rsidRPr="005F2BAA" w:rsidRDefault="006F49C4" w:rsidP="00337965">
      <w:pPr>
        <w:pStyle w:val="a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_06"/>
      <w:bookmarkEnd w:id="2"/>
      <w:r w:rsidRPr="0003593D">
        <w:rPr>
          <w:rFonts w:ascii="Times New Roman" w:hAnsi="Times New Roman" w:cs="Times New Roman"/>
          <w:sz w:val="24"/>
          <w:szCs w:val="24"/>
        </w:rPr>
        <w:t>3.</w:t>
      </w:r>
      <w:r w:rsidR="00337965">
        <w:rPr>
          <w:rFonts w:ascii="Times New Roman" w:hAnsi="Times New Roman" w:cs="Times New Roman"/>
          <w:sz w:val="24"/>
          <w:szCs w:val="24"/>
        </w:rPr>
        <w:t>3</w:t>
      </w:r>
      <w:r w:rsidRPr="0003593D">
        <w:rPr>
          <w:rFonts w:ascii="Times New Roman" w:hAnsi="Times New Roman" w:cs="Times New Roman"/>
          <w:sz w:val="24"/>
          <w:szCs w:val="24"/>
        </w:rPr>
        <w:t>.3. Организационно-технические меры защиты</w:t>
      </w:r>
      <w:r w:rsidR="005F2BAA">
        <w:rPr>
          <w:rFonts w:ascii="Times New Roman" w:hAnsi="Times New Roman" w:cs="Times New Roman"/>
          <w:sz w:val="24"/>
          <w:szCs w:val="24"/>
        </w:rPr>
        <w:t>.</w:t>
      </w:r>
    </w:p>
    <w:p w:rsidR="004260CF" w:rsidRPr="00337965" w:rsidRDefault="006F49C4" w:rsidP="00337965">
      <w:pPr>
        <w:pStyle w:val="a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965">
        <w:rPr>
          <w:rFonts w:ascii="Times New Roman" w:hAnsi="Times New Roman" w:cs="Times New Roman"/>
          <w:sz w:val="24"/>
          <w:szCs w:val="24"/>
        </w:rPr>
        <w:t>К организационно-техническим мероприятиям относятся:</w:t>
      </w:r>
    </w:p>
    <w:p w:rsidR="004260CF" w:rsidRPr="0003593D" w:rsidRDefault="006F49C4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hAnsi="Times New Roman" w:cs="Times New Roman"/>
          <w:sz w:val="24"/>
          <w:szCs w:val="24"/>
        </w:rPr>
        <w:t xml:space="preserve">- определение угроз безопасности персональных данных при их обработке в информационных системах персональных данных </w:t>
      </w:r>
      <w:r w:rsidR="00337965">
        <w:rPr>
          <w:rFonts w:ascii="Times New Roman" w:hAnsi="Times New Roman" w:cs="Times New Roman"/>
          <w:sz w:val="24"/>
          <w:szCs w:val="24"/>
        </w:rPr>
        <w:t>Организации</w:t>
      </w:r>
      <w:r w:rsidRPr="0003593D">
        <w:rPr>
          <w:rFonts w:ascii="Times New Roman" w:hAnsi="Times New Roman" w:cs="Times New Roman"/>
          <w:sz w:val="24"/>
          <w:szCs w:val="24"/>
        </w:rPr>
        <w:t>;</w:t>
      </w:r>
    </w:p>
    <w:p w:rsidR="004260CF" w:rsidRPr="0003593D" w:rsidRDefault="006F49C4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hAnsi="Times New Roman" w:cs="Times New Roman"/>
          <w:sz w:val="24"/>
          <w:szCs w:val="24"/>
        </w:rPr>
        <w:t xml:space="preserve">- </w:t>
      </w:r>
      <w:bookmarkStart w:id="3" w:name="sub_1928"/>
      <w:r w:rsidRPr="0003593D">
        <w:rPr>
          <w:rFonts w:ascii="Times New Roman" w:hAnsi="Times New Roman" w:cs="Times New Roman"/>
          <w:sz w:val="24"/>
          <w:szCs w:val="24"/>
        </w:rPr>
        <w:t xml:space="preserve">установление правил доступа к персональным данным, обрабатываемых в информационных системах персональных данных (далее </w:t>
      </w:r>
      <w:proofErr w:type="spellStart"/>
      <w:r w:rsidRPr="0003593D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03593D">
        <w:rPr>
          <w:rFonts w:ascii="Times New Roman" w:hAnsi="Times New Roman" w:cs="Times New Roman"/>
          <w:sz w:val="24"/>
          <w:szCs w:val="24"/>
        </w:rPr>
        <w:t xml:space="preserve">) </w:t>
      </w:r>
      <w:r w:rsidR="00337965">
        <w:rPr>
          <w:rFonts w:ascii="Times New Roman" w:hAnsi="Times New Roman" w:cs="Times New Roman"/>
          <w:sz w:val="24"/>
          <w:szCs w:val="24"/>
        </w:rPr>
        <w:t>Организации</w:t>
      </w:r>
      <w:r w:rsidRPr="0003593D">
        <w:rPr>
          <w:rFonts w:ascii="Times New Roman" w:hAnsi="Times New Roman" w:cs="Times New Roman"/>
          <w:sz w:val="24"/>
          <w:szCs w:val="24"/>
        </w:rPr>
        <w:t xml:space="preserve">, обеспечение регистрации и учета действий, совершаемых с персональными данными в </w:t>
      </w:r>
      <w:proofErr w:type="spellStart"/>
      <w:r w:rsidRPr="0003593D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03593D">
        <w:rPr>
          <w:rFonts w:ascii="Times New Roman" w:hAnsi="Times New Roman" w:cs="Times New Roman"/>
          <w:sz w:val="24"/>
          <w:szCs w:val="24"/>
        </w:rPr>
        <w:t>;</w:t>
      </w:r>
    </w:p>
    <w:p w:rsidR="004260CF" w:rsidRPr="0003593D" w:rsidRDefault="006F49C4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922"/>
      <w:bookmarkEnd w:id="3"/>
      <w:bookmarkEnd w:id="4"/>
      <w:r w:rsidRPr="0003593D">
        <w:rPr>
          <w:rFonts w:ascii="Times New Roman" w:hAnsi="Times New Roman" w:cs="Times New Roman"/>
          <w:sz w:val="24"/>
          <w:szCs w:val="24"/>
        </w:rPr>
        <w:t xml:space="preserve">- обеспечение безопасности персональных данных при их обработке в автоматизированных информационных системах персональных данных </w:t>
      </w:r>
      <w:r w:rsidR="00337965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4260CF" w:rsidRPr="0003593D" w:rsidRDefault="006F49C4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hAnsi="Times New Roman" w:cs="Times New Roman"/>
          <w:sz w:val="24"/>
          <w:szCs w:val="24"/>
        </w:rPr>
        <w:t>- применение средств защиты информации, прошедших в установленном порядке процедуру оценки соответствия;</w:t>
      </w:r>
    </w:p>
    <w:p w:rsidR="004260CF" w:rsidRPr="0003593D" w:rsidRDefault="006F49C4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923"/>
      <w:bookmarkEnd w:id="5"/>
      <w:r w:rsidRPr="0003593D">
        <w:rPr>
          <w:rFonts w:ascii="Times New Roman" w:hAnsi="Times New Roman" w:cs="Times New Roman"/>
          <w:sz w:val="24"/>
          <w:szCs w:val="24"/>
        </w:rPr>
        <w:t xml:space="preserve">- оценка эффективности принимаемых мер по обеспечению безопасности персональных данных до ввода в эксплуатацию </w:t>
      </w:r>
      <w:proofErr w:type="spellStart"/>
      <w:r w:rsidRPr="0003593D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03593D">
        <w:rPr>
          <w:rFonts w:ascii="Times New Roman" w:hAnsi="Times New Roman" w:cs="Times New Roman"/>
          <w:sz w:val="24"/>
          <w:szCs w:val="24"/>
        </w:rPr>
        <w:t>;</w:t>
      </w:r>
    </w:p>
    <w:p w:rsidR="004260CF" w:rsidRPr="0003593D" w:rsidRDefault="006F49C4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924"/>
      <w:bookmarkEnd w:id="6"/>
      <w:r w:rsidRPr="0003593D">
        <w:rPr>
          <w:rFonts w:ascii="Times New Roman" w:hAnsi="Times New Roman" w:cs="Times New Roman"/>
          <w:sz w:val="24"/>
          <w:szCs w:val="24"/>
        </w:rPr>
        <w:t>- порядок использования съемных носителей информации;</w:t>
      </w:r>
    </w:p>
    <w:p w:rsidR="004260CF" w:rsidRPr="0003593D" w:rsidRDefault="006F49C4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hAnsi="Times New Roman" w:cs="Times New Roman"/>
          <w:sz w:val="24"/>
          <w:szCs w:val="24"/>
        </w:rPr>
        <w:t>- предупреждение и своевременное обнаружение фактов несанкционированного доступа к персональным данным;</w:t>
      </w:r>
    </w:p>
    <w:p w:rsidR="004260CF" w:rsidRPr="0003593D" w:rsidRDefault="006F49C4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926"/>
      <w:bookmarkStart w:id="8" w:name="sub_1927"/>
      <w:bookmarkEnd w:id="7"/>
      <w:bookmarkEnd w:id="8"/>
      <w:r w:rsidRPr="0003593D">
        <w:rPr>
          <w:rFonts w:ascii="Times New Roman" w:hAnsi="Times New Roman" w:cs="Times New Roman"/>
          <w:sz w:val="24"/>
          <w:szCs w:val="24"/>
        </w:rPr>
        <w:t>- восстановление персональных данных, модифицированных или уничтоженных вследствие несанкционированного доступа к ним;</w:t>
      </w:r>
    </w:p>
    <w:p w:rsidR="004260CF" w:rsidRPr="0003593D" w:rsidRDefault="006F49C4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hAnsi="Times New Roman" w:cs="Times New Roman"/>
          <w:sz w:val="24"/>
          <w:szCs w:val="24"/>
        </w:rPr>
        <w:t>- организация режима обеспечения безопасности помещений, в которых размещена информационная система;</w:t>
      </w:r>
    </w:p>
    <w:p w:rsidR="004260CF" w:rsidRPr="0003593D" w:rsidRDefault="006F49C4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hAnsi="Times New Roman" w:cs="Times New Roman"/>
          <w:sz w:val="24"/>
          <w:szCs w:val="24"/>
        </w:rPr>
        <w:t>- назначение должностных лиц, ответственных за обеспечение безопасности персональных данных в информационной системе.</w:t>
      </w:r>
    </w:p>
    <w:p w:rsidR="004260CF" w:rsidRPr="0003593D" w:rsidRDefault="006F49C4" w:rsidP="00337965">
      <w:pPr>
        <w:pStyle w:val="aff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359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="0033796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Pr="000359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Требования к организации обработки персональных данных, местам обработки персональных данных</w:t>
      </w:r>
    </w:p>
    <w:p w:rsidR="004260CF" w:rsidRPr="0003593D" w:rsidRDefault="006F49C4" w:rsidP="00337965">
      <w:pPr>
        <w:pStyle w:val="aff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3D">
        <w:rPr>
          <w:rFonts w:ascii="Times New Roman" w:eastAsia="Calibri" w:hAnsi="Times New Roman" w:cs="Times New Roman"/>
          <w:sz w:val="24"/>
          <w:szCs w:val="24"/>
        </w:rPr>
        <w:t>3.</w:t>
      </w:r>
      <w:r w:rsidR="00337965">
        <w:rPr>
          <w:rFonts w:ascii="Times New Roman" w:eastAsia="Calibri" w:hAnsi="Times New Roman" w:cs="Times New Roman"/>
          <w:sz w:val="24"/>
          <w:szCs w:val="24"/>
        </w:rPr>
        <w:t>4</w:t>
      </w:r>
      <w:r w:rsidRPr="0003593D">
        <w:rPr>
          <w:rFonts w:ascii="Times New Roman" w:eastAsia="Calibri" w:hAnsi="Times New Roman" w:cs="Times New Roman"/>
          <w:sz w:val="24"/>
          <w:szCs w:val="24"/>
        </w:rPr>
        <w:t xml:space="preserve">.1.  Обработка персональных данных, сотрудникам разрешается на рабочих местах и в информационно-технологических системах, размещенных </w:t>
      </w:r>
      <w:r w:rsidR="00337965">
        <w:rPr>
          <w:rFonts w:ascii="Times New Roman" w:eastAsia="Calibri" w:hAnsi="Times New Roman" w:cs="Times New Roman"/>
          <w:sz w:val="24"/>
          <w:szCs w:val="24"/>
        </w:rPr>
        <w:t>в офисе</w:t>
      </w:r>
      <w:r w:rsidRPr="000359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7965">
        <w:rPr>
          <w:rFonts w:ascii="Times New Roman" w:hAnsi="Times New Roman" w:cs="Times New Roman"/>
          <w:sz w:val="24"/>
          <w:szCs w:val="24"/>
        </w:rPr>
        <w:t>Организации</w:t>
      </w:r>
      <w:r w:rsidRPr="0003593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260CF" w:rsidRPr="0003593D" w:rsidRDefault="006F49C4" w:rsidP="00337965">
      <w:pPr>
        <w:pStyle w:val="aff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3D">
        <w:rPr>
          <w:rFonts w:ascii="Times New Roman" w:eastAsia="Calibri" w:hAnsi="Times New Roman" w:cs="Times New Roman"/>
          <w:sz w:val="24"/>
          <w:szCs w:val="24"/>
        </w:rPr>
        <w:t>3.</w:t>
      </w:r>
      <w:r w:rsidR="00337965">
        <w:rPr>
          <w:rFonts w:ascii="Times New Roman" w:eastAsia="Calibri" w:hAnsi="Times New Roman" w:cs="Times New Roman"/>
          <w:sz w:val="24"/>
          <w:szCs w:val="24"/>
        </w:rPr>
        <w:t>4</w:t>
      </w:r>
      <w:r w:rsidRPr="0003593D">
        <w:rPr>
          <w:rFonts w:ascii="Times New Roman" w:eastAsia="Calibri" w:hAnsi="Times New Roman" w:cs="Times New Roman"/>
          <w:sz w:val="24"/>
          <w:szCs w:val="24"/>
        </w:rPr>
        <w:t>.2. Требования к рабочему месту сотрудника</w:t>
      </w:r>
      <w:r w:rsidR="003379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60CF" w:rsidRPr="0003593D" w:rsidRDefault="006F49C4" w:rsidP="00337965">
      <w:pPr>
        <w:pStyle w:val="aff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2B4">
        <w:rPr>
          <w:rFonts w:ascii="Times New Roman" w:eastAsia="Calibri" w:hAnsi="Times New Roman" w:cs="Times New Roman"/>
          <w:sz w:val="24"/>
          <w:szCs w:val="24"/>
        </w:rPr>
        <w:t>Размещение р</w:t>
      </w:r>
      <w:r w:rsidRPr="00337965">
        <w:rPr>
          <w:rFonts w:ascii="Times New Roman" w:eastAsia="Calibri" w:hAnsi="Times New Roman" w:cs="Times New Roman"/>
          <w:sz w:val="24"/>
          <w:szCs w:val="24"/>
        </w:rPr>
        <w:t>абочего места сотрудника, осуществляющего обработку персональных</w:t>
      </w:r>
      <w:r w:rsidRPr="0003593D">
        <w:rPr>
          <w:rFonts w:ascii="Times New Roman" w:eastAsia="Calibri" w:hAnsi="Times New Roman" w:cs="Times New Roman"/>
          <w:sz w:val="24"/>
          <w:szCs w:val="24"/>
        </w:rPr>
        <w:t xml:space="preserve"> данных, должно исключать возможность обозрения находящихся на его столе документов посторонними лицами. Экран персонального компьютера сотрудника не должен быть виден лицам, не допущенным к обработке </w:t>
      </w:r>
      <w:proofErr w:type="spellStart"/>
      <w:r w:rsidRPr="0003593D">
        <w:rPr>
          <w:rFonts w:ascii="Times New Roman" w:eastAsia="Calibri" w:hAnsi="Times New Roman" w:cs="Times New Roman"/>
          <w:sz w:val="24"/>
          <w:szCs w:val="24"/>
        </w:rPr>
        <w:t>ПДн</w:t>
      </w:r>
      <w:proofErr w:type="spellEnd"/>
      <w:r w:rsidRPr="0003593D">
        <w:rPr>
          <w:rFonts w:ascii="Times New Roman" w:eastAsia="Calibri" w:hAnsi="Times New Roman" w:cs="Times New Roman"/>
          <w:sz w:val="24"/>
          <w:szCs w:val="24"/>
        </w:rPr>
        <w:t>.</w:t>
      </w:r>
      <w:r w:rsidR="00D252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260CF" w:rsidRPr="0003593D" w:rsidRDefault="006F49C4" w:rsidP="00D252B4">
      <w:pPr>
        <w:pStyle w:val="aff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3D">
        <w:rPr>
          <w:rFonts w:ascii="Times New Roman" w:eastAsia="Calibri" w:hAnsi="Times New Roman" w:cs="Times New Roman"/>
          <w:sz w:val="24"/>
          <w:szCs w:val="24"/>
        </w:rPr>
        <w:t xml:space="preserve">При выполнении повседневной работы на столе должно быть минимальное количество документов (материалов) конфиденциального характера, т.е. должен находиться только тот документ и материалы к нему, с которыми в настоящее время работает сотрудник. Другие документы должны быть размещены в закрытом на ключ сейфе/шкафу/тумбе. </w:t>
      </w:r>
    </w:p>
    <w:p w:rsidR="004260CF" w:rsidRPr="0003593D" w:rsidRDefault="006F49C4" w:rsidP="00D252B4">
      <w:pPr>
        <w:pStyle w:val="aff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3D">
        <w:rPr>
          <w:rFonts w:ascii="Times New Roman" w:eastAsia="Calibri" w:hAnsi="Times New Roman" w:cs="Times New Roman"/>
          <w:sz w:val="24"/>
          <w:szCs w:val="24"/>
        </w:rPr>
        <w:lastRenderedPageBreak/>
        <w:t>3.</w:t>
      </w:r>
      <w:r w:rsidR="00D252B4">
        <w:rPr>
          <w:rFonts w:ascii="Times New Roman" w:eastAsia="Calibri" w:hAnsi="Times New Roman" w:cs="Times New Roman"/>
          <w:sz w:val="24"/>
          <w:szCs w:val="24"/>
        </w:rPr>
        <w:t>4</w:t>
      </w:r>
      <w:r w:rsidRPr="0003593D">
        <w:rPr>
          <w:rFonts w:ascii="Times New Roman" w:eastAsia="Calibri" w:hAnsi="Times New Roman" w:cs="Times New Roman"/>
          <w:sz w:val="24"/>
          <w:szCs w:val="24"/>
        </w:rPr>
        <w:t>.3. Требования к помещению, предназначенному для обработки персональных данных (</w:t>
      </w:r>
      <w:r w:rsidRPr="00D252B4">
        <w:rPr>
          <w:rFonts w:ascii="Times New Roman" w:eastAsia="Calibri" w:hAnsi="Times New Roman" w:cs="Times New Roman"/>
          <w:sz w:val="24"/>
          <w:szCs w:val="24"/>
        </w:rPr>
        <w:t>размещению информационной системы, обрабатывающей</w:t>
      </w:r>
      <w:r w:rsidRPr="0003593D">
        <w:rPr>
          <w:rFonts w:ascii="Times New Roman" w:eastAsia="Calibri" w:hAnsi="Times New Roman" w:cs="Times New Roman"/>
          <w:sz w:val="24"/>
          <w:szCs w:val="24"/>
        </w:rPr>
        <w:t xml:space="preserve"> персональные данные).</w:t>
      </w:r>
    </w:p>
    <w:p w:rsidR="004260CF" w:rsidRPr="0003593D" w:rsidRDefault="006F49C4" w:rsidP="00D252B4">
      <w:pPr>
        <w:pStyle w:val="aff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359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Помещение, в котором осуществляется обработка персональных данных должно иметь категорию защищенности, а также оснащено техническими средствами охраны (ТСО) в соответствии с требованиями приказов </w:t>
      </w:r>
      <w:r w:rsidR="00D252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Организации</w:t>
      </w:r>
      <w:r w:rsidRPr="000359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4260CF" w:rsidRPr="0003593D" w:rsidRDefault="006F49C4" w:rsidP="00D252B4">
      <w:pPr>
        <w:pStyle w:val="a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Руководитель подразделения обязан назначить эксперта помещения (объекта), завести заявку на присвоение категории объекту </w:t>
      </w:r>
      <w:r w:rsidRPr="0003593D">
        <w:rPr>
          <w:rFonts w:ascii="Times New Roman" w:hAnsi="Times New Roman" w:cs="Times New Roman"/>
          <w:sz w:val="24"/>
          <w:szCs w:val="24"/>
        </w:rPr>
        <w:t xml:space="preserve">В результате процесса согласования помещению (объекту) присваивается категория защищенности, создается карточка объекта; </w:t>
      </w:r>
    </w:p>
    <w:p w:rsidR="004260CF" w:rsidRPr="0003593D" w:rsidRDefault="006F49C4" w:rsidP="00D252B4">
      <w:pPr>
        <w:pStyle w:val="a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hAnsi="Times New Roman" w:cs="Times New Roman"/>
          <w:sz w:val="24"/>
          <w:szCs w:val="24"/>
        </w:rPr>
        <w:t>Помещения, прошедшие процесс категорирования оснащаются техническими средствами охраны в соответствии с присвоенной категорией;</w:t>
      </w:r>
    </w:p>
    <w:p w:rsidR="00D252B4" w:rsidRDefault="006F49C4" w:rsidP="00D252B4">
      <w:pPr>
        <w:pStyle w:val="a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Документы</w:t>
      </w:r>
      <w:r w:rsidRPr="0003593D">
        <w:rPr>
          <w:rFonts w:ascii="Times New Roman" w:hAnsi="Times New Roman" w:cs="Times New Roman"/>
          <w:sz w:val="24"/>
          <w:szCs w:val="24"/>
        </w:rPr>
        <w:t xml:space="preserve"> (материальные носители), содержащие персональные данные хранятся в охраняемом (закрытом) помещении структурного подразделения, в ящиках/шкафах/сейфах под замком. Ключи от помещения, в котором хранятся персональные данные субъектов </w:t>
      </w:r>
      <w:proofErr w:type="spellStart"/>
      <w:r w:rsidRPr="0003593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03593D">
        <w:rPr>
          <w:rFonts w:ascii="Times New Roman" w:hAnsi="Times New Roman" w:cs="Times New Roman"/>
          <w:sz w:val="24"/>
          <w:szCs w:val="24"/>
        </w:rPr>
        <w:t>, в течение рабочего дня находятся у руководителя структурного подразделения (ответственного сотрудника), который несет ответственность за сохранность вве</w:t>
      </w:r>
      <w:r w:rsidR="00D252B4">
        <w:rPr>
          <w:rFonts w:ascii="Times New Roman" w:hAnsi="Times New Roman" w:cs="Times New Roman"/>
          <w:sz w:val="24"/>
          <w:szCs w:val="24"/>
        </w:rPr>
        <w:t xml:space="preserve">ренных ему персональных данных. </w:t>
      </w:r>
    </w:p>
    <w:p w:rsidR="00D252B4" w:rsidRDefault="006F49C4" w:rsidP="00D252B4">
      <w:pPr>
        <w:pStyle w:val="aff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359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Уборка в помещениях, где ведется обработка персональных данных, производится только в присутствии сотрудников, работающих в этих помещениях.</w:t>
      </w:r>
      <w:bookmarkStart w:id="9" w:name="sub_987"/>
      <w:r w:rsidRPr="000359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Оставление помещений, в которых ведется обработка персональных данных, в течение рабочего дня, в открытом состоянии запрещается.</w:t>
      </w:r>
      <w:bookmarkStart w:id="10" w:name="sub_989"/>
      <w:bookmarkEnd w:id="9"/>
      <w:r w:rsidR="00D252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D252B4" w:rsidRDefault="006F49C4" w:rsidP="00D252B4">
      <w:pPr>
        <w:pStyle w:val="aff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3D">
        <w:rPr>
          <w:rFonts w:ascii="Times New Roman" w:eastAsia="Calibri" w:hAnsi="Times New Roman" w:cs="Times New Roman"/>
          <w:sz w:val="24"/>
          <w:szCs w:val="24"/>
        </w:rPr>
        <w:t>В помещениях должны быть обеспечены необходимые и достаточные условия эксплуатации технических и программных средств, для обработки персональных данных.</w:t>
      </w:r>
      <w:bookmarkEnd w:id="10"/>
    </w:p>
    <w:p w:rsidR="004260CF" w:rsidRPr="0003593D" w:rsidRDefault="006F49C4" w:rsidP="00D252B4">
      <w:pPr>
        <w:pStyle w:val="aff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359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="00D252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Pr="000359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.4. Руководитель подразделения, в котором осуществляется обработка персональных данных, устанавливает /определяет:</w:t>
      </w:r>
    </w:p>
    <w:p w:rsidR="004260CF" w:rsidRPr="0003593D" w:rsidRDefault="006F49C4" w:rsidP="0003593D">
      <w:pPr>
        <w:pStyle w:val="aff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359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- выделенные зоны (пространство, помещения) для работников, осуществляющих обработку </w:t>
      </w:r>
      <w:proofErr w:type="spellStart"/>
      <w:r w:rsidRPr="000359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ПДн</w:t>
      </w:r>
      <w:proofErr w:type="spellEnd"/>
      <w:r w:rsidRPr="000359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; </w:t>
      </w:r>
    </w:p>
    <w:p w:rsidR="004260CF" w:rsidRPr="0003593D" w:rsidRDefault="006F49C4" w:rsidP="0003593D">
      <w:pPr>
        <w:pStyle w:val="aff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359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- выделенные зоны (пространство, помещения), в котором осуществляется хранение</w:t>
      </w:r>
      <w:r w:rsidR="00D21B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359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документов содержащих </w:t>
      </w:r>
      <w:proofErr w:type="spellStart"/>
      <w:r w:rsidRPr="000359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ПДн</w:t>
      </w:r>
      <w:proofErr w:type="spellEnd"/>
      <w:r w:rsidRPr="000359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(т.е. где размещены шкафы, сейфы для документов);</w:t>
      </w:r>
    </w:p>
    <w:p w:rsidR="00D252B4" w:rsidRDefault="006F49C4" w:rsidP="0003593D">
      <w:pPr>
        <w:pStyle w:val="aff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359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- выделенные зоны (пространство, помещения) для посетителей.</w:t>
      </w:r>
      <w:r w:rsidR="00D252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D252B4" w:rsidRDefault="006F49C4" w:rsidP="00D252B4">
      <w:pPr>
        <w:pStyle w:val="aff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2B4">
        <w:rPr>
          <w:rFonts w:ascii="Times New Roman" w:eastAsia="Calibri" w:hAnsi="Times New Roman" w:cs="Times New Roman"/>
          <w:sz w:val="24"/>
          <w:szCs w:val="24"/>
        </w:rPr>
        <w:t xml:space="preserve">Средства вывода информации (принтер, сканер, факс и т.д.) должны находиться в зоне, исключающей нахождение посторонних лиц. При использовании средств вывода информации, сотрудник </w:t>
      </w:r>
      <w:r w:rsidR="00732B70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D252B4">
        <w:rPr>
          <w:rFonts w:ascii="Times New Roman" w:eastAsia="Calibri" w:hAnsi="Times New Roman" w:cs="Times New Roman"/>
          <w:sz w:val="24"/>
          <w:szCs w:val="24"/>
        </w:rPr>
        <w:t xml:space="preserve"> обязан контролировать передачу/вывод информации, в рамках исключения действий</w:t>
      </w:r>
      <w:r w:rsidR="00D21BE9">
        <w:rPr>
          <w:rFonts w:ascii="Times New Roman" w:eastAsia="Calibri" w:hAnsi="Times New Roman" w:cs="Times New Roman"/>
          <w:sz w:val="24"/>
          <w:szCs w:val="24"/>
        </w:rPr>
        <w:t>,</w:t>
      </w:r>
      <w:r w:rsidRPr="00D252B4">
        <w:rPr>
          <w:rFonts w:ascii="Times New Roman" w:eastAsia="Calibri" w:hAnsi="Times New Roman" w:cs="Times New Roman"/>
          <w:sz w:val="24"/>
          <w:szCs w:val="24"/>
        </w:rPr>
        <w:t xml:space="preserve"> направленных на раскрытие персональных данных</w:t>
      </w:r>
      <w:r w:rsidR="00D252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52B4">
        <w:rPr>
          <w:rFonts w:ascii="Times New Roman" w:eastAsia="Calibri" w:hAnsi="Times New Roman" w:cs="Times New Roman"/>
          <w:sz w:val="24"/>
          <w:szCs w:val="24"/>
        </w:rPr>
        <w:t xml:space="preserve">неопределенному кругу лиц. </w:t>
      </w:r>
    </w:p>
    <w:p w:rsidR="00D252B4" w:rsidRDefault="006F49C4" w:rsidP="00D252B4">
      <w:pPr>
        <w:pStyle w:val="a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3.3.5. </w:t>
      </w:r>
      <w:r w:rsidRPr="0003593D">
        <w:rPr>
          <w:rFonts w:ascii="Times New Roman" w:hAnsi="Times New Roman" w:cs="Times New Roman"/>
          <w:sz w:val="24"/>
          <w:szCs w:val="24"/>
        </w:rPr>
        <w:t>Места хранения материальных носителей содержащих персональные данные определяются руководителями структурных подразделений, при необходимости согласовываются с сотрудником безопасности.</w:t>
      </w:r>
      <w:r w:rsidR="00D25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0CF" w:rsidRPr="0003593D" w:rsidRDefault="006F49C4" w:rsidP="00D252B4">
      <w:pPr>
        <w:pStyle w:val="a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hAnsi="Times New Roman" w:cs="Times New Roman"/>
          <w:sz w:val="24"/>
          <w:szCs w:val="24"/>
        </w:rPr>
        <w:t>Допускается передача материальных носителей содержащих персональные данные на хранение сторонней организации на основании договора, при этом, существенным условием договора является обязанность сторонней организации:</w:t>
      </w:r>
    </w:p>
    <w:p w:rsidR="004260CF" w:rsidRPr="0003593D" w:rsidRDefault="006F49C4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hAnsi="Times New Roman" w:cs="Times New Roman"/>
          <w:sz w:val="24"/>
          <w:szCs w:val="24"/>
        </w:rPr>
        <w:t xml:space="preserve">       - обеспечить конфиденциальность персональных данных;</w:t>
      </w:r>
    </w:p>
    <w:p w:rsidR="004260CF" w:rsidRPr="0003593D" w:rsidRDefault="006F49C4" w:rsidP="0003593D">
      <w:pPr>
        <w:pStyle w:val="aff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3D">
        <w:rPr>
          <w:rFonts w:ascii="Times New Roman" w:hAnsi="Times New Roman" w:cs="Times New Roman"/>
          <w:sz w:val="24"/>
          <w:szCs w:val="24"/>
        </w:rPr>
        <w:t xml:space="preserve">      -</w:t>
      </w:r>
      <w:r w:rsidRPr="0003593D">
        <w:rPr>
          <w:rFonts w:ascii="Times New Roman" w:eastAsia="Calibri" w:hAnsi="Times New Roman" w:cs="Times New Roman"/>
          <w:sz w:val="24"/>
          <w:szCs w:val="24"/>
        </w:rPr>
        <w:t xml:space="preserve"> соблюдать принципы и правила обработки персональных данных, в том числе предусмотренных ст. 19 Федерального закона от 27.07.2006 г. № 152-ФЗ «О персональных данных»;</w:t>
      </w:r>
    </w:p>
    <w:p w:rsidR="00D252B4" w:rsidRDefault="006F49C4" w:rsidP="0003593D">
      <w:pPr>
        <w:pStyle w:val="aff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93D">
        <w:rPr>
          <w:rFonts w:ascii="Times New Roman" w:eastAsia="Calibri" w:hAnsi="Times New Roman" w:cs="Times New Roman"/>
          <w:sz w:val="24"/>
          <w:szCs w:val="24"/>
        </w:rPr>
        <w:t xml:space="preserve">       -  принять необходимые правовые, организационные и технические меры по защите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данных.</w:t>
      </w:r>
      <w:r w:rsidR="00D252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252B4" w:rsidRDefault="006F49C4" w:rsidP="00D252B4">
      <w:pPr>
        <w:pStyle w:val="a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2B4">
        <w:rPr>
          <w:rFonts w:ascii="Times New Roman" w:hAnsi="Times New Roman" w:cs="Times New Roman"/>
          <w:sz w:val="24"/>
          <w:szCs w:val="24"/>
        </w:rPr>
        <w:t>3.3.6 Требования к организации обработки персональных данных, осуществляемых без использования средств автоматизации:</w:t>
      </w:r>
      <w:r w:rsidR="00D252B4">
        <w:rPr>
          <w:rFonts w:ascii="Times New Roman" w:hAnsi="Times New Roman" w:cs="Times New Roman"/>
          <w:sz w:val="24"/>
          <w:szCs w:val="24"/>
        </w:rPr>
        <w:t xml:space="preserve"> </w:t>
      </w:r>
      <w:bookmarkStart w:id="11" w:name="_Toc253569975"/>
      <w:bookmarkStart w:id="12" w:name="_Toc253569872"/>
    </w:p>
    <w:p w:rsidR="004260CF" w:rsidRPr="0003593D" w:rsidRDefault="00D252B4" w:rsidP="00D252B4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</w:t>
      </w:r>
      <w:r w:rsidR="006F49C4" w:rsidRPr="0003593D">
        <w:rPr>
          <w:rFonts w:ascii="Times New Roman" w:hAnsi="Times New Roman" w:cs="Times New Roman"/>
          <w:sz w:val="24"/>
          <w:szCs w:val="24"/>
        </w:rPr>
        <w:t>ерсональные данные при их обработке без использования средств автоматизации должны фиксироваться на отдельных материальных носителях (типовой бумажный документ) в специальных разделах или на полях форм (бланков)</w:t>
      </w:r>
      <w:bookmarkStart w:id="13" w:name="_Toc253569976"/>
      <w:bookmarkStart w:id="14" w:name="_Toc253569873"/>
      <w:bookmarkEnd w:id="11"/>
      <w:bookmarkEnd w:id="12"/>
      <w:r w:rsidR="006F49C4" w:rsidRPr="0003593D">
        <w:rPr>
          <w:rFonts w:ascii="Times New Roman" w:hAnsi="Times New Roman" w:cs="Times New Roman"/>
          <w:sz w:val="24"/>
          <w:szCs w:val="24"/>
        </w:rPr>
        <w:t>;</w:t>
      </w:r>
    </w:p>
    <w:bookmarkEnd w:id="13"/>
    <w:bookmarkEnd w:id="14"/>
    <w:p w:rsidR="004260CF" w:rsidRPr="0003593D" w:rsidRDefault="00D252B4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="006F49C4" w:rsidRPr="0003593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F49C4" w:rsidRPr="0003593D">
        <w:rPr>
          <w:rFonts w:ascii="Times New Roman" w:hAnsi="Times New Roman" w:cs="Times New Roman"/>
          <w:sz w:val="24"/>
          <w:szCs w:val="24"/>
        </w:rPr>
        <w:t>ри фиксации персональных данных на материальных носителях не допускается фиксация на одном материальном носителе персональных данных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6F49C4" w:rsidRPr="0003593D">
        <w:rPr>
          <w:rFonts w:ascii="Times New Roman" w:hAnsi="Times New Roman" w:cs="Times New Roman"/>
          <w:sz w:val="24"/>
          <w:szCs w:val="24"/>
        </w:rPr>
        <w:t xml:space="preserve"> цели обработки которых заведомо не совместимы;</w:t>
      </w:r>
    </w:p>
    <w:p w:rsidR="004260CF" w:rsidRPr="0003593D" w:rsidRDefault="00D252B4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F49C4" w:rsidRPr="0003593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F49C4" w:rsidRPr="0003593D">
        <w:rPr>
          <w:rFonts w:ascii="Times New Roman" w:hAnsi="Times New Roman" w:cs="Times New Roman"/>
          <w:sz w:val="24"/>
          <w:szCs w:val="24"/>
        </w:rPr>
        <w:t xml:space="preserve"> отношении каждой категории персональных данных определяются места хранения персональных данных (материальных носителей). Т.е. хранение персональных данных (материальных носителей), обработка которых осуществляется в различных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9C4" w:rsidRPr="0003593D">
        <w:rPr>
          <w:rFonts w:ascii="Times New Roman" w:hAnsi="Times New Roman" w:cs="Times New Roman"/>
          <w:sz w:val="24"/>
          <w:szCs w:val="24"/>
        </w:rPr>
        <w:t>организовывается раздельно;</w:t>
      </w:r>
    </w:p>
    <w:p w:rsidR="004260CF" w:rsidRPr="0003593D" w:rsidRDefault="00D252B4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F49C4" w:rsidRPr="0003593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F49C4" w:rsidRPr="0003593D">
        <w:rPr>
          <w:rFonts w:ascii="Times New Roman" w:hAnsi="Times New Roman" w:cs="Times New Roman"/>
          <w:sz w:val="24"/>
          <w:szCs w:val="24"/>
        </w:rPr>
        <w:t xml:space="preserve">пределяется и устанавливается перечень лиц, осуществляющих обработку персональных данных. Лица, ответственные за обработку </w:t>
      </w:r>
      <w:proofErr w:type="spellStart"/>
      <w:r w:rsidR="006F49C4" w:rsidRPr="0003593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="006F49C4" w:rsidRPr="0003593D">
        <w:rPr>
          <w:rFonts w:ascii="Times New Roman" w:hAnsi="Times New Roman" w:cs="Times New Roman"/>
          <w:sz w:val="24"/>
          <w:szCs w:val="24"/>
        </w:rPr>
        <w:t xml:space="preserve"> в структурных подразделениях, имеют доступ к персональным данным, в объеме, необходимом для выполнения своих обязанностей;</w:t>
      </w:r>
    </w:p>
    <w:p w:rsidR="004260CF" w:rsidRPr="0003593D" w:rsidRDefault="00D252B4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253569936"/>
      <w:bookmarkStart w:id="16" w:name="_Toc253569833"/>
      <w:r>
        <w:rPr>
          <w:rFonts w:ascii="Times New Roman" w:hAnsi="Times New Roman" w:cs="Times New Roman"/>
          <w:sz w:val="24"/>
          <w:szCs w:val="24"/>
        </w:rPr>
        <w:t>д</w:t>
      </w:r>
      <w:r w:rsidR="006F49C4" w:rsidRPr="0003593D">
        <w:rPr>
          <w:rFonts w:ascii="Times New Roman" w:hAnsi="Times New Roman" w:cs="Times New Roman"/>
          <w:sz w:val="24"/>
          <w:szCs w:val="24"/>
        </w:rPr>
        <w:t xml:space="preserve">) </w:t>
      </w:r>
      <w:bookmarkEnd w:id="15"/>
      <w:bookmarkEnd w:id="16"/>
      <w:r>
        <w:rPr>
          <w:rFonts w:ascii="Times New Roman" w:hAnsi="Times New Roman" w:cs="Times New Roman"/>
          <w:sz w:val="24"/>
          <w:szCs w:val="24"/>
        </w:rPr>
        <w:t>х</w:t>
      </w:r>
      <w:r w:rsidR="006F49C4" w:rsidRPr="0003593D">
        <w:rPr>
          <w:rFonts w:ascii="Times New Roman" w:hAnsi="Times New Roman" w:cs="Times New Roman"/>
          <w:sz w:val="24"/>
          <w:szCs w:val="24"/>
        </w:rPr>
        <w:t>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обработки;</w:t>
      </w:r>
    </w:p>
    <w:p w:rsidR="004260CF" w:rsidRPr="0003593D" w:rsidRDefault="00D252B4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6F49C4" w:rsidRPr="0003593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F49C4" w:rsidRPr="0003593D">
        <w:rPr>
          <w:rFonts w:ascii="Times New Roman" w:hAnsi="Times New Roman" w:cs="Times New Roman"/>
          <w:sz w:val="24"/>
          <w:szCs w:val="24"/>
        </w:rPr>
        <w:t xml:space="preserve">беспечивается сохранность персональных данных субъектов </w:t>
      </w:r>
      <w:proofErr w:type="spellStart"/>
      <w:r w:rsidR="006F49C4" w:rsidRPr="0003593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="006F49C4" w:rsidRPr="0003593D">
        <w:rPr>
          <w:rFonts w:ascii="Times New Roman" w:hAnsi="Times New Roman" w:cs="Times New Roman"/>
          <w:sz w:val="24"/>
          <w:szCs w:val="24"/>
        </w:rPr>
        <w:t>, несанкционированный доступ должен быть исключен.</w:t>
      </w:r>
    </w:p>
    <w:p w:rsidR="004260CF" w:rsidRPr="0003593D" w:rsidRDefault="004260CF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</w:p>
    <w:p w:rsidR="004260CF" w:rsidRPr="00D252B4" w:rsidRDefault="006F49C4" w:rsidP="00D252B4">
      <w:pPr>
        <w:pStyle w:val="a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2B4">
        <w:rPr>
          <w:rFonts w:ascii="Times New Roman" w:hAnsi="Times New Roman" w:cs="Times New Roman"/>
          <w:b/>
          <w:sz w:val="24"/>
          <w:szCs w:val="24"/>
        </w:rPr>
        <w:t xml:space="preserve">4. Права Субъекта, обязанности и ответственность </w:t>
      </w:r>
      <w:r w:rsidR="00D252B4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D252B4">
        <w:rPr>
          <w:rFonts w:ascii="Times New Roman" w:hAnsi="Times New Roman" w:cs="Times New Roman"/>
          <w:b/>
          <w:sz w:val="24"/>
          <w:szCs w:val="24"/>
        </w:rPr>
        <w:t xml:space="preserve"> при обработке персональных данных</w:t>
      </w:r>
      <w:r w:rsidR="00D252B4">
        <w:rPr>
          <w:rFonts w:ascii="Times New Roman" w:hAnsi="Times New Roman" w:cs="Times New Roman"/>
          <w:b/>
          <w:sz w:val="24"/>
          <w:szCs w:val="24"/>
        </w:rPr>
        <w:t>.</w:t>
      </w:r>
    </w:p>
    <w:p w:rsidR="004260CF" w:rsidRPr="0003593D" w:rsidRDefault="004260CF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</w:p>
    <w:p w:rsidR="004260CF" w:rsidRPr="0003593D" w:rsidRDefault="00256FF6" w:rsidP="00D252B4">
      <w:pPr>
        <w:pStyle w:val="a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Права С</w:t>
      </w:r>
      <w:r w:rsidR="006F49C4" w:rsidRPr="0003593D">
        <w:rPr>
          <w:rFonts w:ascii="Times New Roman" w:hAnsi="Times New Roman" w:cs="Times New Roman"/>
          <w:sz w:val="24"/>
          <w:szCs w:val="24"/>
        </w:rPr>
        <w:t>убъекта персональных данных</w:t>
      </w:r>
      <w:r w:rsidR="00D252B4">
        <w:rPr>
          <w:rFonts w:ascii="Times New Roman" w:hAnsi="Times New Roman" w:cs="Times New Roman"/>
          <w:sz w:val="24"/>
          <w:szCs w:val="24"/>
        </w:rPr>
        <w:t>.</w:t>
      </w:r>
    </w:p>
    <w:p w:rsidR="004260CF" w:rsidRPr="0003593D" w:rsidRDefault="006F49C4" w:rsidP="0003593D">
      <w:pPr>
        <w:pStyle w:val="a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93D">
        <w:rPr>
          <w:rFonts w:ascii="Times New Roman" w:eastAsia="Times New Roman" w:hAnsi="Times New Roman" w:cs="Times New Roman"/>
          <w:sz w:val="24"/>
          <w:szCs w:val="24"/>
        </w:rPr>
        <w:t>Субъект персональных данных имеет право:</w:t>
      </w:r>
    </w:p>
    <w:p w:rsidR="004260CF" w:rsidRPr="0003593D" w:rsidRDefault="006F49C4" w:rsidP="0003593D">
      <w:pPr>
        <w:pStyle w:val="a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2F7">
        <w:rPr>
          <w:rFonts w:ascii="Times New Roman" w:eastAsia="Times New Roman" w:hAnsi="Times New Roman" w:cs="Times New Roman"/>
          <w:sz w:val="24"/>
          <w:szCs w:val="24"/>
        </w:rPr>
        <w:t>на получение информации</w:t>
      </w:r>
      <w:r w:rsidRPr="0003593D">
        <w:rPr>
          <w:rFonts w:ascii="Times New Roman" w:eastAsia="Times New Roman" w:hAnsi="Times New Roman" w:cs="Times New Roman"/>
          <w:sz w:val="24"/>
          <w:szCs w:val="24"/>
        </w:rPr>
        <w:t xml:space="preserve">, касающейся обработки его персональных данных (часть 7 статьи 14 Федерального закона «О персональных данных» № 152-ФЗ), в том числе </w:t>
      </w:r>
      <w:r w:rsidRPr="002D62F7">
        <w:rPr>
          <w:rFonts w:ascii="Times New Roman" w:eastAsia="Times New Roman" w:hAnsi="Times New Roman" w:cs="Times New Roman"/>
          <w:sz w:val="24"/>
          <w:szCs w:val="24"/>
        </w:rPr>
        <w:t>содержащей:</w:t>
      </w:r>
      <w:r w:rsidRPr="00035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60CF" w:rsidRPr="0003593D" w:rsidRDefault="006F49C4" w:rsidP="0003593D">
      <w:pPr>
        <w:pStyle w:val="a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93D">
        <w:rPr>
          <w:rFonts w:ascii="Times New Roman" w:eastAsia="Times New Roman" w:hAnsi="Times New Roman" w:cs="Times New Roman"/>
          <w:sz w:val="24"/>
          <w:szCs w:val="24"/>
        </w:rPr>
        <w:t xml:space="preserve">- подтверждение факта обработки персональных данных в </w:t>
      </w:r>
      <w:r w:rsidR="002D62F7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03593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60CF" w:rsidRPr="0003593D" w:rsidRDefault="006F49C4" w:rsidP="0003593D">
      <w:pPr>
        <w:pStyle w:val="a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93D">
        <w:rPr>
          <w:rFonts w:ascii="Times New Roman" w:eastAsia="Times New Roman" w:hAnsi="Times New Roman" w:cs="Times New Roman"/>
          <w:sz w:val="24"/>
          <w:szCs w:val="24"/>
        </w:rPr>
        <w:t>- правовые основания и цели обработки персональных данных;</w:t>
      </w:r>
    </w:p>
    <w:p w:rsidR="004260CF" w:rsidRPr="0003593D" w:rsidRDefault="006F49C4" w:rsidP="0003593D">
      <w:pPr>
        <w:pStyle w:val="a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93D">
        <w:rPr>
          <w:rFonts w:ascii="Times New Roman" w:eastAsia="Times New Roman" w:hAnsi="Times New Roman" w:cs="Times New Roman"/>
          <w:sz w:val="24"/>
          <w:szCs w:val="24"/>
        </w:rPr>
        <w:t xml:space="preserve">- цели и применяемые в </w:t>
      </w:r>
      <w:r w:rsidR="002D62F7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03593D">
        <w:rPr>
          <w:rFonts w:ascii="Times New Roman" w:eastAsia="Times New Roman" w:hAnsi="Times New Roman" w:cs="Times New Roman"/>
          <w:sz w:val="24"/>
          <w:szCs w:val="24"/>
        </w:rPr>
        <w:t xml:space="preserve"> способы обработки персональных данных;</w:t>
      </w:r>
    </w:p>
    <w:p w:rsidR="004260CF" w:rsidRPr="0003593D" w:rsidRDefault="006F49C4" w:rsidP="0003593D">
      <w:pPr>
        <w:pStyle w:val="a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93D">
        <w:rPr>
          <w:rFonts w:ascii="Times New Roman" w:eastAsia="Times New Roman" w:hAnsi="Times New Roman" w:cs="Times New Roman"/>
          <w:sz w:val="24"/>
          <w:szCs w:val="24"/>
        </w:rPr>
        <w:t xml:space="preserve">- наименование и место нахождения Компании, сведения о лицах (за исключением работников </w:t>
      </w:r>
      <w:r w:rsidR="002D62F7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03593D">
        <w:rPr>
          <w:rFonts w:ascii="Times New Roman" w:eastAsia="Times New Roman" w:hAnsi="Times New Roman" w:cs="Times New Roman"/>
          <w:sz w:val="24"/>
          <w:szCs w:val="24"/>
        </w:rPr>
        <w:t>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4260CF" w:rsidRPr="0003593D" w:rsidRDefault="006F49C4" w:rsidP="0003593D">
      <w:pPr>
        <w:pStyle w:val="a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93D">
        <w:rPr>
          <w:rFonts w:ascii="Times New Roman" w:eastAsia="Times New Roman" w:hAnsi="Times New Roman" w:cs="Times New Roman"/>
          <w:sz w:val="24"/>
          <w:szCs w:val="24"/>
        </w:rPr>
        <w:t>- обрабатываемые персональные данные, относящиеся к соответствующему субъекту ПДН, источник их получения, если иной порядок представления таких данных не предусмотрен федеральным законом;</w:t>
      </w:r>
    </w:p>
    <w:p w:rsidR="004260CF" w:rsidRPr="0003593D" w:rsidRDefault="006F49C4" w:rsidP="0003593D">
      <w:pPr>
        <w:pStyle w:val="a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93D">
        <w:rPr>
          <w:rFonts w:ascii="Times New Roman" w:eastAsia="Times New Roman" w:hAnsi="Times New Roman" w:cs="Times New Roman"/>
          <w:sz w:val="24"/>
          <w:szCs w:val="24"/>
        </w:rPr>
        <w:t>- сроки обработки персональных данных, в том числе сроки их хранения;</w:t>
      </w:r>
    </w:p>
    <w:p w:rsidR="004260CF" w:rsidRPr="0003593D" w:rsidRDefault="006F49C4" w:rsidP="0003593D">
      <w:pPr>
        <w:pStyle w:val="a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93D">
        <w:rPr>
          <w:rFonts w:ascii="Times New Roman" w:eastAsia="Times New Roman" w:hAnsi="Times New Roman" w:cs="Times New Roman"/>
          <w:sz w:val="24"/>
          <w:szCs w:val="24"/>
        </w:rPr>
        <w:t>- порядок реализации субъектом персональных данных своих прав, предусмотренных настоящим Федеральным законом;</w:t>
      </w:r>
    </w:p>
    <w:p w:rsidR="004260CF" w:rsidRPr="0003593D" w:rsidRDefault="006F49C4" w:rsidP="0003593D">
      <w:pPr>
        <w:pStyle w:val="a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93D">
        <w:rPr>
          <w:rFonts w:ascii="Times New Roman" w:eastAsia="Times New Roman" w:hAnsi="Times New Roman" w:cs="Times New Roman"/>
          <w:sz w:val="24"/>
          <w:szCs w:val="24"/>
        </w:rPr>
        <w:t>- информацию об осуществленной или предполагаемой трансграничной передаче (статья 3 ФЗ № 152) данных;</w:t>
      </w:r>
    </w:p>
    <w:p w:rsidR="004260CF" w:rsidRPr="0003593D" w:rsidRDefault="006F49C4" w:rsidP="0003593D">
      <w:pPr>
        <w:pStyle w:val="a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93D">
        <w:rPr>
          <w:rFonts w:ascii="Times New Roman" w:eastAsia="Times New Roman" w:hAnsi="Times New Roman" w:cs="Times New Roman"/>
          <w:sz w:val="24"/>
          <w:szCs w:val="24"/>
        </w:rPr>
        <w:t>- наименование /фамилию, имя, отчество/ и адрес лица, осуществляющего обработку персональных данных по поручению Дилера, если обработка поручена или будет поручена такому лицу;</w:t>
      </w:r>
    </w:p>
    <w:p w:rsidR="004260CF" w:rsidRPr="0003593D" w:rsidRDefault="006F49C4" w:rsidP="0003593D">
      <w:pPr>
        <w:pStyle w:val="a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93D">
        <w:rPr>
          <w:rFonts w:ascii="Times New Roman" w:eastAsia="Times New Roman" w:hAnsi="Times New Roman" w:cs="Times New Roman"/>
          <w:sz w:val="24"/>
          <w:szCs w:val="24"/>
        </w:rPr>
        <w:t>- иные сведения, предусмотренные законодательством РФ.</w:t>
      </w:r>
    </w:p>
    <w:p w:rsidR="004260CF" w:rsidRPr="0003593D" w:rsidRDefault="006F49C4" w:rsidP="0003593D">
      <w:pPr>
        <w:pStyle w:val="a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2F7">
        <w:rPr>
          <w:rFonts w:ascii="Times New Roman" w:hAnsi="Times New Roman" w:cs="Times New Roman"/>
          <w:color w:val="000000"/>
          <w:sz w:val="24"/>
          <w:szCs w:val="24"/>
        </w:rPr>
        <w:t>требовать от Дилера</w:t>
      </w:r>
      <w:r w:rsidRPr="0003593D">
        <w:rPr>
          <w:rFonts w:ascii="Times New Roman" w:hAnsi="Times New Roman" w:cs="Times New Roman"/>
          <w:color w:val="000000"/>
          <w:sz w:val="24"/>
          <w:szCs w:val="24"/>
        </w:rPr>
        <w:t xml:space="preserve">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4260CF" w:rsidRPr="0003593D" w:rsidRDefault="006F49C4" w:rsidP="0003593D">
      <w:pPr>
        <w:pStyle w:val="a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2F7">
        <w:rPr>
          <w:rFonts w:ascii="Times New Roman" w:hAnsi="Times New Roman" w:cs="Times New Roman"/>
          <w:color w:val="000000"/>
          <w:sz w:val="24"/>
          <w:szCs w:val="24"/>
        </w:rPr>
        <w:t>на обжалование действий или бездействия Дилера в</w:t>
      </w:r>
      <w:r w:rsidRPr="0003593D">
        <w:rPr>
          <w:rFonts w:ascii="Times New Roman" w:hAnsi="Times New Roman" w:cs="Times New Roman"/>
          <w:color w:val="000000"/>
          <w:sz w:val="24"/>
          <w:szCs w:val="24"/>
        </w:rPr>
        <w:t xml:space="preserve"> Уполномоченный орган по защите прав субъектов персональных данных (</w:t>
      </w:r>
      <w:proofErr w:type="spellStart"/>
      <w:r w:rsidRPr="0003593D">
        <w:rPr>
          <w:rFonts w:ascii="Times New Roman" w:hAnsi="Times New Roman" w:cs="Times New Roman"/>
          <w:color w:val="000000"/>
          <w:sz w:val="24"/>
          <w:szCs w:val="24"/>
        </w:rPr>
        <w:t>Роскомнадзор</w:t>
      </w:r>
      <w:proofErr w:type="spellEnd"/>
      <w:r w:rsidRPr="0003593D">
        <w:rPr>
          <w:rFonts w:ascii="Times New Roman" w:hAnsi="Times New Roman" w:cs="Times New Roman"/>
          <w:color w:val="000000"/>
          <w:sz w:val="24"/>
          <w:szCs w:val="24"/>
        </w:rPr>
        <w:t>) или в судебном порядке;</w:t>
      </w:r>
    </w:p>
    <w:p w:rsidR="004260CF" w:rsidRPr="002D62F7" w:rsidRDefault="00256FF6" w:rsidP="0003593D">
      <w:pPr>
        <w:pStyle w:val="a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F49C4" w:rsidRPr="002D62F7">
        <w:rPr>
          <w:rFonts w:ascii="Times New Roman" w:hAnsi="Times New Roman" w:cs="Times New Roman"/>
          <w:color w:val="000000"/>
          <w:sz w:val="24"/>
          <w:szCs w:val="24"/>
        </w:rPr>
        <w:t>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4260CF" w:rsidRPr="0003593D" w:rsidRDefault="00256FF6" w:rsidP="002D62F7">
      <w:pPr>
        <w:pStyle w:val="a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Право С</w:t>
      </w:r>
      <w:r w:rsidR="006F49C4" w:rsidRPr="0003593D">
        <w:rPr>
          <w:rFonts w:ascii="Times New Roman" w:eastAsia="Times New Roman" w:hAnsi="Times New Roman" w:cs="Times New Roman"/>
          <w:sz w:val="24"/>
          <w:szCs w:val="24"/>
        </w:rPr>
        <w:t>убъекта персональных данных на доступ к его персональным данным может быть ограничено в соответствии с частью 8 статьи 14 (№152-ФЗ).</w:t>
      </w:r>
    </w:p>
    <w:p w:rsidR="004260CF" w:rsidRPr="0003593D" w:rsidRDefault="006F49C4" w:rsidP="002D62F7">
      <w:pPr>
        <w:pStyle w:val="a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hAnsi="Times New Roman" w:cs="Times New Roman"/>
          <w:sz w:val="24"/>
          <w:szCs w:val="24"/>
        </w:rPr>
        <w:t>4.2. Об</w:t>
      </w:r>
      <w:r w:rsidRPr="0003593D">
        <w:rPr>
          <w:rFonts w:ascii="Times New Roman" w:hAnsi="Times New Roman" w:cs="Times New Roman"/>
          <w:color w:val="000000"/>
          <w:sz w:val="24"/>
          <w:szCs w:val="24"/>
        </w:rPr>
        <w:t xml:space="preserve">язанности и ответственность Дилера, сотрудников </w:t>
      </w:r>
      <w:r w:rsidR="002D62F7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  <w:r w:rsidRPr="000359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0CF" w:rsidRPr="0003593D" w:rsidRDefault="006F49C4" w:rsidP="002D62F7">
      <w:pPr>
        <w:pStyle w:val="a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3D">
        <w:rPr>
          <w:rFonts w:ascii="Times New Roman" w:hAnsi="Times New Roman" w:cs="Times New Roman"/>
          <w:color w:val="000000"/>
          <w:sz w:val="24"/>
          <w:szCs w:val="24"/>
        </w:rPr>
        <w:t>4.2.1. Дилер при сборе персональных данных обязан:</w:t>
      </w:r>
      <w:r w:rsidR="002D62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60CF" w:rsidRPr="0003593D" w:rsidRDefault="006F49C4" w:rsidP="0003593D">
      <w:pPr>
        <w:pStyle w:val="a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3D">
        <w:rPr>
          <w:rFonts w:ascii="Times New Roman" w:hAnsi="Times New Roman" w:cs="Times New Roman"/>
          <w:color w:val="000000"/>
          <w:sz w:val="24"/>
          <w:szCs w:val="24"/>
        </w:rPr>
        <w:t xml:space="preserve">- безвозмездно предоставить субъекту </w:t>
      </w:r>
      <w:proofErr w:type="spellStart"/>
      <w:r w:rsidRPr="0003593D">
        <w:rPr>
          <w:rFonts w:ascii="Times New Roman" w:hAnsi="Times New Roman" w:cs="Times New Roman"/>
          <w:color w:val="000000"/>
          <w:sz w:val="24"/>
          <w:szCs w:val="24"/>
        </w:rPr>
        <w:t>ПДн</w:t>
      </w:r>
      <w:proofErr w:type="spellEnd"/>
      <w:r w:rsidRPr="0003593D">
        <w:rPr>
          <w:rFonts w:ascii="Times New Roman" w:hAnsi="Times New Roman" w:cs="Times New Roman"/>
          <w:color w:val="000000"/>
          <w:sz w:val="24"/>
          <w:szCs w:val="24"/>
        </w:rPr>
        <w:t xml:space="preserve"> или его законному представителю возможность ознакомления с персональными данными, относящимися к соответствующему субъекту персональных данных;</w:t>
      </w:r>
    </w:p>
    <w:p w:rsidR="004260CF" w:rsidRPr="0003593D" w:rsidRDefault="006F49C4" w:rsidP="0003593D">
      <w:pPr>
        <w:pStyle w:val="a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3D">
        <w:rPr>
          <w:rFonts w:ascii="Times New Roman" w:hAnsi="Times New Roman" w:cs="Times New Roman"/>
          <w:color w:val="000000"/>
          <w:sz w:val="24"/>
          <w:szCs w:val="24"/>
        </w:rPr>
        <w:t xml:space="preserve">- внести необходимые изменения, уничтожить или блокировать персональные данные (по предоставлению заявления субъекта персональных данных, или его законного представителя), если </w:t>
      </w:r>
      <w:proofErr w:type="spellStart"/>
      <w:r w:rsidRPr="0003593D">
        <w:rPr>
          <w:rFonts w:ascii="Times New Roman" w:hAnsi="Times New Roman" w:cs="Times New Roman"/>
          <w:color w:val="000000"/>
          <w:sz w:val="24"/>
          <w:szCs w:val="24"/>
        </w:rPr>
        <w:t>ПДн</w:t>
      </w:r>
      <w:proofErr w:type="spellEnd"/>
      <w:r w:rsidRPr="0003593D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 неполными, устаревшими, недостоверными, незаконно полученными или не являются необходимыми для заявленной цели обработки. О внесенных изменениях, принятых мерах Дилер обязан уведомить субъекта персональных данных или его законного представителя и третьих лиц, которым персональные данные этого субъекта были переданы.</w:t>
      </w:r>
    </w:p>
    <w:p w:rsidR="004260CF" w:rsidRPr="0003593D" w:rsidRDefault="006F49C4" w:rsidP="002D62F7">
      <w:pPr>
        <w:pStyle w:val="a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3D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выявления неправомерной обработки персональных данных Дилер обязан заблокировать персональные данные. </w:t>
      </w:r>
    </w:p>
    <w:p w:rsidR="004260CF" w:rsidRPr="0003593D" w:rsidRDefault="006F49C4" w:rsidP="002D62F7">
      <w:pPr>
        <w:pStyle w:val="a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3D">
        <w:rPr>
          <w:rFonts w:ascii="Times New Roman" w:hAnsi="Times New Roman" w:cs="Times New Roman"/>
          <w:color w:val="000000"/>
          <w:sz w:val="24"/>
          <w:szCs w:val="24"/>
        </w:rPr>
        <w:t>В случае выявления неправомерных действий с персональными данными Дилер в срок, не превышающий 3 (трех) рабочих дней с даты выявления, обязан прекратить неправомерную обработку персональных данных и устранить допущенные нарушения. В случае невозможности устранения допущенных нарушений Дилер в срок, не превышающий 10 (десяти) рабочих дней с даты выявления неправомерности действий с персональными данными, обязан уничтожить персональные данные. Об устранении допущенных нарушений или об уничтожении персональных данных Дилер обязан уведомить субъекта персональных данных или его законного представителя.</w:t>
      </w:r>
    </w:p>
    <w:p w:rsidR="004260CF" w:rsidRPr="0003593D" w:rsidRDefault="006F49C4" w:rsidP="002D62F7">
      <w:pPr>
        <w:pStyle w:val="a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3D">
        <w:rPr>
          <w:rFonts w:ascii="Times New Roman" w:hAnsi="Times New Roman" w:cs="Times New Roman"/>
          <w:color w:val="000000"/>
          <w:sz w:val="24"/>
          <w:szCs w:val="24"/>
        </w:rPr>
        <w:t>В случае достижения целей обработки, Дилер обязан прекратить обработку персональных данных и уничтожить персональные данные в срок, не превышающий 30 (тридцати) дней с момента достижения целей обработки.</w:t>
      </w:r>
    </w:p>
    <w:p w:rsidR="004260CF" w:rsidRPr="0003593D" w:rsidRDefault="00256FF6" w:rsidP="002D62F7">
      <w:pPr>
        <w:pStyle w:val="a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отзыва С</w:t>
      </w:r>
      <w:r w:rsidR="006F49C4" w:rsidRPr="0003593D">
        <w:rPr>
          <w:rFonts w:ascii="Times New Roman" w:hAnsi="Times New Roman" w:cs="Times New Roman"/>
          <w:color w:val="000000"/>
          <w:sz w:val="24"/>
          <w:szCs w:val="24"/>
        </w:rPr>
        <w:t xml:space="preserve">убъектом персональных данных согласия на обработку своих персональных данных (путем подачи заявления) Дилер обязан прекратить обработку персональных данных и уничтожить персональные данные в срок, не превышающий 30 (тридцати) дней с даты поступления указанного отзыва, если иное не предусмотрено соглашением между Дилером и субъектом персональных данных. Об уничтожении персональных данных Дилер обязан уведомить субъекта персональных данных. В случае отсутствия возможности уничтожения в указанные выше сроки Дилер осуществляет блокирование персональных данных и обеспечивает уничтожение </w:t>
      </w:r>
      <w:proofErr w:type="spellStart"/>
      <w:r w:rsidR="006F49C4" w:rsidRPr="0003593D">
        <w:rPr>
          <w:rFonts w:ascii="Times New Roman" w:hAnsi="Times New Roman" w:cs="Times New Roman"/>
          <w:color w:val="000000"/>
          <w:sz w:val="24"/>
          <w:szCs w:val="24"/>
        </w:rPr>
        <w:t>ПДн</w:t>
      </w:r>
      <w:proofErr w:type="spellEnd"/>
      <w:r w:rsidR="006F49C4" w:rsidRPr="0003593D">
        <w:rPr>
          <w:rFonts w:ascii="Times New Roman" w:hAnsi="Times New Roman" w:cs="Times New Roman"/>
          <w:color w:val="000000"/>
          <w:sz w:val="24"/>
          <w:szCs w:val="24"/>
        </w:rPr>
        <w:t xml:space="preserve"> в срок не более чем 6 (шести) месяцев.</w:t>
      </w:r>
    </w:p>
    <w:p w:rsidR="004260CF" w:rsidRPr="0003593D" w:rsidRDefault="006F49C4" w:rsidP="002D62F7">
      <w:pPr>
        <w:pStyle w:val="a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93D">
        <w:rPr>
          <w:rFonts w:ascii="Times New Roman" w:eastAsia="Times New Roman" w:hAnsi="Times New Roman" w:cs="Times New Roman"/>
          <w:sz w:val="24"/>
          <w:szCs w:val="24"/>
        </w:rPr>
        <w:t>Дилер не в</w:t>
      </w:r>
      <w:r w:rsidR="00732B70">
        <w:rPr>
          <w:rFonts w:ascii="Times New Roman" w:eastAsia="Times New Roman" w:hAnsi="Times New Roman" w:cs="Times New Roman"/>
          <w:sz w:val="24"/>
          <w:szCs w:val="24"/>
        </w:rPr>
        <w:t>праве без письменного согласия С</w:t>
      </w:r>
      <w:r w:rsidRPr="0003593D">
        <w:rPr>
          <w:rFonts w:ascii="Times New Roman" w:eastAsia="Times New Roman" w:hAnsi="Times New Roman" w:cs="Times New Roman"/>
          <w:sz w:val="24"/>
          <w:szCs w:val="24"/>
        </w:rPr>
        <w:t>убъекта персональных данных передавать обрабатываемые персональные данные третьим лицам, за исключением случаев, предусмотренных законодательством Российской Федерации.</w:t>
      </w:r>
    </w:p>
    <w:p w:rsidR="004260CF" w:rsidRPr="002D62F7" w:rsidRDefault="006F49C4" w:rsidP="002D62F7">
      <w:pPr>
        <w:pStyle w:val="aff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2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Дилер, а также должностные лица, виновные в нарушении требований Федерального закона № 152,</w:t>
      </w:r>
      <w:r w:rsidRPr="002D6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несут ответственность (административную, уголовную, иную) предусмотренную законодательством Российской Федерации.</w:t>
      </w:r>
    </w:p>
    <w:p w:rsidR="004260CF" w:rsidRPr="0003593D" w:rsidRDefault="006F49C4" w:rsidP="0003593D">
      <w:pPr>
        <w:pStyle w:val="aff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3593D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        4.2.2. </w:t>
      </w:r>
      <w:r w:rsidRPr="000359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 работе с персональными данными, сотруднику запрещается:</w:t>
      </w:r>
    </w:p>
    <w:p w:rsidR="004260CF" w:rsidRPr="0003593D" w:rsidRDefault="006F49C4" w:rsidP="0003593D">
      <w:pPr>
        <w:pStyle w:val="aff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359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1) покидать рабочее место с включенным персональным компьютером без применения аппаратных или программных средств блокирования доступа к персональному компьютеру, а также оставлять на рабочем месте документы, содержащие персональные данные;</w:t>
      </w:r>
    </w:p>
    <w:p w:rsidR="004260CF" w:rsidRPr="0003593D" w:rsidRDefault="006F49C4" w:rsidP="0003593D">
      <w:pPr>
        <w:pStyle w:val="aff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7" w:name="sub_8181"/>
      <w:bookmarkEnd w:id="17"/>
      <w:r w:rsidRPr="000359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2) д</w:t>
      </w:r>
      <w:r w:rsidRPr="000359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опускать к работе на компьютере посторонних лиц </w:t>
      </w:r>
      <w:r w:rsidRPr="000359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(передавать коды/пароли доступа, либо документацию, содержащую персональные данные, другим лицам);</w:t>
      </w:r>
    </w:p>
    <w:p w:rsidR="004260CF" w:rsidRPr="0003593D" w:rsidRDefault="006F49C4" w:rsidP="0003593D">
      <w:pPr>
        <w:pStyle w:val="aff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8" w:name="sub_8182"/>
      <w:bookmarkEnd w:id="18"/>
      <w:r w:rsidRPr="000359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3) хранить в доступном месте значения кодов и паролей доступа, </w:t>
      </w:r>
      <w:r w:rsidRPr="0003593D">
        <w:rPr>
          <w:rFonts w:ascii="Times New Roman" w:eastAsia="Calibri" w:hAnsi="Times New Roman" w:cs="Times New Roman"/>
          <w:color w:val="000000"/>
          <w:sz w:val="24"/>
          <w:szCs w:val="24"/>
        </w:rPr>
        <w:t>передавать свой пароль иным лицам</w:t>
      </w:r>
      <w:r w:rsidRPr="000359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4260CF" w:rsidRPr="0003593D" w:rsidRDefault="006F49C4" w:rsidP="0003593D">
      <w:pPr>
        <w:pStyle w:val="aff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9" w:name="sub_8183"/>
      <w:bookmarkStart w:id="20" w:name="sub_8184"/>
      <w:bookmarkEnd w:id="19"/>
      <w:r w:rsidRPr="000359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4) использовать </w:t>
      </w:r>
      <w:r w:rsidRPr="0003593D">
        <w:rPr>
          <w:rFonts w:ascii="Times New Roman" w:eastAsia="Calibri" w:hAnsi="Times New Roman" w:cs="Times New Roman"/>
          <w:color w:val="000000"/>
          <w:sz w:val="24"/>
          <w:szCs w:val="24"/>
        </w:rPr>
        <w:t>учетные записи в информационной системе, не принадлежащие Пользователю</w:t>
      </w:r>
      <w:bookmarkStart w:id="21" w:name="sub_8185"/>
      <w:bookmarkEnd w:id="20"/>
      <w:r w:rsidRPr="000359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4260CF" w:rsidRPr="0003593D" w:rsidRDefault="006F49C4" w:rsidP="0003593D">
      <w:pPr>
        <w:pStyle w:val="aff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359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5) производить подбор кодов и паролей доступа других пользователей;</w:t>
      </w:r>
    </w:p>
    <w:bookmarkEnd w:id="21"/>
    <w:p w:rsidR="004260CF" w:rsidRPr="0003593D" w:rsidRDefault="006F49C4" w:rsidP="0003593D">
      <w:pPr>
        <w:pStyle w:val="aff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359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        6) пользоваться неучтенными носителями, при обработке персональных данных; </w:t>
      </w:r>
    </w:p>
    <w:p w:rsidR="004260CF" w:rsidRPr="0003593D" w:rsidRDefault="006F49C4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7) и</w:t>
      </w:r>
      <w:r w:rsidRPr="000359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спользовать внешние накопители (в том числе, дискеты, DVD/CD диски, USB устройства, и т.п.) вне установленных в </w:t>
      </w:r>
      <w:r w:rsidR="00256FF6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Организации</w:t>
      </w:r>
      <w:r w:rsidRPr="000359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процедур.</w:t>
      </w:r>
    </w:p>
    <w:p w:rsidR="004260CF" w:rsidRPr="0003593D" w:rsidRDefault="006F49C4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8186"/>
      <w:bookmarkEnd w:id="22"/>
      <w:r w:rsidRPr="000359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</w:t>
      </w:r>
      <w:bookmarkStart w:id="23" w:name="sub_8188"/>
      <w:r w:rsidRPr="000359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8) выносить электронные и бумажные носители с персональными данными за пределы объектов </w:t>
      </w:r>
      <w:r w:rsidR="002D62F7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0359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  <w:bookmarkStart w:id="24" w:name="sub_81810"/>
      <w:bookmarkEnd w:id="23"/>
      <w:r w:rsidRPr="000359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359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Передавать </w:t>
      </w:r>
      <w:proofErr w:type="spellStart"/>
      <w:r w:rsidRPr="0003593D">
        <w:rPr>
          <w:rFonts w:ascii="Times New Roman" w:eastAsia="Calibri" w:hAnsi="Times New Roman" w:cs="Times New Roman"/>
          <w:color w:val="000000"/>
          <w:sz w:val="24"/>
          <w:szCs w:val="24"/>
        </w:rPr>
        <w:t>ПДн</w:t>
      </w:r>
      <w:proofErr w:type="spellEnd"/>
      <w:r w:rsidRPr="0003593D">
        <w:rPr>
          <w:rFonts w:ascii="Times New Roman" w:eastAsia="Calibri" w:hAnsi="Times New Roman" w:cs="Times New Roman"/>
          <w:color w:val="000000"/>
          <w:sz w:val="24"/>
          <w:szCs w:val="24"/>
        </w:rPr>
        <w:t>, по каналам связи сети общего пользования и сети Интернет, включая системы обмена сообщениями;</w:t>
      </w:r>
    </w:p>
    <w:p w:rsidR="004260CF" w:rsidRPr="0003593D" w:rsidRDefault="006F49C4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9) п</w:t>
      </w:r>
      <w:r w:rsidRPr="0003593D">
        <w:rPr>
          <w:rFonts w:ascii="Times New Roman" w:eastAsia="Calibri" w:hAnsi="Times New Roman" w:cs="Times New Roman"/>
          <w:color w:val="000000"/>
          <w:sz w:val="24"/>
          <w:szCs w:val="24"/>
        </w:rPr>
        <w:t>репятствовать штатному исполнению служебных программ (сценариев регистрации в сети, антивирусного, диагностического, инвентаризационного и т.п. программного обеспечения</w:t>
      </w:r>
      <w:r w:rsidRPr="000359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); и</w:t>
      </w:r>
      <w:r w:rsidRPr="000359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зменять конфигурацию, настройку и установленный порядок работы аппаратных и программных ИТ средств </w:t>
      </w:r>
      <w:r w:rsidR="003A69D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0359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359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(открывать, разбирать, ремонтировать технические средства, вносить изменения в конструкцию, подключать нештатные блоки устройства)</w:t>
      </w:r>
      <w:bookmarkEnd w:id="24"/>
      <w:r w:rsidRPr="000359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260CF" w:rsidRPr="0003593D" w:rsidRDefault="004260CF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</w:p>
    <w:p w:rsidR="004260CF" w:rsidRPr="003A69D8" w:rsidRDefault="006F49C4" w:rsidP="003A69D8">
      <w:pPr>
        <w:pStyle w:val="a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9D8">
        <w:rPr>
          <w:rFonts w:ascii="Times New Roman" w:hAnsi="Times New Roman" w:cs="Times New Roman"/>
          <w:b/>
          <w:sz w:val="24"/>
          <w:szCs w:val="24"/>
        </w:rPr>
        <w:t>5. Порядок рассмотрения обращений, запросов субъектов персональных данных,</w:t>
      </w:r>
    </w:p>
    <w:p w:rsidR="004260CF" w:rsidRPr="003A69D8" w:rsidRDefault="006F49C4" w:rsidP="003A69D8">
      <w:pPr>
        <w:pStyle w:val="a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9D8">
        <w:rPr>
          <w:rFonts w:ascii="Times New Roman" w:hAnsi="Times New Roman" w:cs="Times New Roman"/>
          <w:b/>
          <w:sz w:val="24"/>
          <w:szCs w:val="24"/>
        </w:rPr>
        <w:t>их представителей, по вопросам правомерной защиты и обработки</w:t>
      </w:r>
      <w:r w:rsidR="003A69D8">
        <w:rPr>
          <w:rFonts w:ascii="Times New Roman" w:hAnsi="Times New Roman" w:cs="Times New Roman"/>
          <w:b/>
          <w:sz w:val="24"/>
          <w:szCs w:val="24"/>
        </w:rPr>
        <w:t>.</w:t>
      </w:r>
    </w:p>
    <w:p w:rsidR="004260CF" w:rsidRPr="0003593D" w:rsidRDefault="004260CF" w:rsidP="0003593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</w:p>
    <w:p w:rsidR="004260CF" w:rsidRPr="0003593D" w:rsidRDefault="00256FF6" w:rsidP="003A69D8">
      <w:pPr>
        <w:pStyle w:val="a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5.1. Сведения предоставляются С</w:t>
      </w:r>
      <w:r w:rsidR="006F49C4" w:rsidRPr="0003593D">
        <w:rPr>
          <w:rFonts w:ascii="Times New Roman" w:hAnsi="Times New Roman" w:cs="Times New Roman"/>
          <w:color w:val="000000"/>
          <w:sz w:val="24"/>
          <w:szCs w:val="24"/>
        </w:rPr>
        <w:t>убъекту персональных данных или его представителю при поступлении обращений (заявление, жалобе, запрос).</w:t>
      </w:r>
    </w:p>
    <w:p w:rsidR="004260CF" w:rsidRPr="0003593D" w:rsidRDefault="006F49C4" w:rsidP="0003593D">
      <w:pPr>
        <w:pStyle w:val="a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" w:name="sub_5031"/>
      <w:bookmarkEnd w:id="25"/>
      <w:r w:rsidRPr="0003593D">
        <w:rPr>
          <w:rFonts w:ascii="Times New Roman" w:hAnsi="Times New Roman" w:cs="Times New Roman"/>
          <w:color w:val="000000"/>
          <w:sz w:val="24"/>
          <w:szCs w:val="24"/>
        </w:rPr>
        <w:t>Обращение от субъекта персональных данных должно содержать:</w:t>
      </w:r>
    </w:p>
    <w:p w:rsidR="004260CF" w:rsidRPr="0003593D" w:rsidRDefault="006F49C4" w:rsidP="0003593D">
      <w:pPr>
        <w:pStyle w:val="a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3D">
        <w:rPr>
          <w:rFonts w:ascii="Times New Roman" w:hAnsi="Times New Roman" w:cs="Times New Roman"/>
          <w:color w:val="000000"/>
          <w:sz w:val="24"/>
          <w:szCs w:val="24"/>
        </w:rPr>
        <w:t>- номер основного документа, удостоверяющего личность субъекта персональных данных (его представителя), сведения о дате выдачи указанного документа и выдавшем его органе;</w:t>
      </w:r>
    </w:p>
    <w:p w:rsidR="004260CF" w:rsidRPr="0003593D" w:rsidRDefault="006F49C4" w:rsidP="0003593D">
      <w:pPr>
        <w:pStyle w:val="a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3D">
        <w:rPr>
          <w:rFonts w:ascii="Times New Roman" w:hAnsi="Times New Roman" w:cs="Times New Roman"/>
          <w:color w:val="000000"/>
          <w:sz w:val="24"/>
          <w:szCs w:val="24"/>
        </w:rPr>
        <w:t>- св</w:t>
      </w:r>
      <w:r w:rsidR="00732B70">
        <w:rPr>
          <w:rFonts w:ascii="Times New Roman" w:hAnsi="Times New Roman" w:cs="Times New Roman"/>
          <w:color w:val="000000"/>
          <w:sz w:val="24"/>
          <w:szCs w:val="24"/>
        </w:rPr>
        <w:t>едения, подтверждающие участие С</w:t>
      </w:r>
      <w:r w:rsidRPr="0003593D">
        <w:rPr>
          <w:rFonts w:ascii="Times New Roman" w:hAnsi="Times New Roman" w:cs="Times New Roman"/>
          <w:color w:val="000000"/>
          <w:sz w:val="24"/>
          <w:szCs w:val="24"/>
        </w:rPr>
        <w:t>убъекта персональных данных в отношениях с Дилером (номер и дата договора), либо сведения, иным образом подтверждающие факт обработки персональных данных Дилером;</w:t>
      </w:r>
    </w:p>
    <w:p w:rsidR="004260CF" w:rsidRPr="0003593D" w:rsidRDefault="006F49C4" w:rsidP="0003593D">
      <w:pPr>
        <w:pStyle w:val="a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3D">
        <w:rPr>
          <w:rFonts w:ascii="Times New Roman" w:hAnsi="Times New Roman" w:cs="Times New Roman"/>
          <w:color w:val="000000"/>
          <w:sz w:val="24"/>
          <w:szCs w:val="24"/>
        </w:rPr>
        <w:t>- подпись субъекта персональных данных или его представителя.</w:t>
      </w:r>
    </w:p>
    <w:p w:rsidR="004260CF" w:rsidRPr="003A69D8" w:rsidRDefault="006F49C4" w:rsidP="003A69D8">
      <w:pPr>
        <w:pStyle w:val="a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93D">
        <w:rPr>
          <w:rFonts w:ascii="Times New Roman" w:hAnsi="Times New Roman" w:cs="Times New Roman"/>
          <w:color w:val="000000"/>
          <w:sz w:val="24"/>
          <w:szCs w:val="24"/>
        </w:rPr>
        <w:t xml:space="preserve">5.2. Обращение от субъекта персональных данных или его представителя может быть направлено Дилеру в форме электронного документа и подписано </w:t>
      </w:r>
      <w:hyperlink r:id="rId9">
        <w:r w:rsidRPr="003A69D8"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>электронной подписью</w:t>
        </w:r>
      </w:hyperlink>
      <w:r w:rsidRPr="003A69D8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законодательством Российской Федерации.</w:t>
      </w:r>
    </w:p>
    <w:p w:rsidR="004260CF" w:rsidRPr="0003593D" w:rsidRDefault="006F49C4" w:rsidP="003A69D8">
      <w:pPr>
        <w:pStyle w:val="a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" w:name="sub_5032"/>
      <w:bookmarkEnd w:id="26"/>
      <w:r w:rsidRPr="0003593D">
        <w:rPr>
          <w:rFonts w:ascii="Times New Roman" w:hAnsi="Times New Roman" w:cs="Times New Roman"/>
          <w:color w:val="000000"/>
          <w:sz w:val="24"/>
          <w:szCs w:val="24"/>
        </w:rPr>
        <w:t>5.3. При поступлении обращения от субъекта персональных данных или его представителя, уполномоченный сотрудник Дилера должен зарегистрировать его в журнале учета корреспонденции в день поступления, передать лицу ответственному за обработку персональных данных в целях определения структурного подразделения для ответа на обращение.</w:t>
      </w:r>
    </w:p>
    <w:p w:rsidR="004260CF" w:rsidRPr="0003593D" w:rsidRDefault="006F49C4" w:rsidP="003A69D8">
      <w:pPr>
        <w:pStyle w:val="a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" w:name="sub_5033"/>
      <w:bookmarkEnd w:id="27"/>
      <w:r w:rsidRPr="0003593D">
        <w:rPr>
          <w:rFonts w:ascii="Times New Roman" w:hAnsi="Times New Roman" w:cs="Times New Roman"/>
          <w:color w:val="000000"/>
          <w:sz w:val="24"/>
          <w:szCs w:val="24"/>
        </w:rPr>
        <w:t>5.4. Дилер в течение 30 (тридцати) дней со дня получения заявления абонента обязан сообщить ему информацию о наличии персональных данных, предоставить возможность ознакомления с ними.</w:t>
      </w:r>
    </w:p>
    <w:p w:rsidR="004260CF" w:rsidRPr="0003593D" w:rsidRDefault="006F49C4" w:rsidP="003A69D8">
      <w:pPr>
        <w:pStyle w:val="a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" w:name="sub_5034"/>
      <w:bookmarkEnd w:id="28"/>
      <w:r w:rsidRPr="0003593D">
        <w:rPr>
          <w:rFonts w:ascii="Times New Roman" w:hAnsi="Times New Roman" w:cs="Times New Roman"/>
          <w:color w:val="000000"/>
          <w:sz w:val="24"/>
          <w:szCs w:val="24"/>
        </w:rPr>
        <w:t xml:space="preserve">5.5. Сведения, указанные в </w:t>
      </w:r>
      <w:r w:rsidR="00536DDC">
        <w:rPr>
          <w:rFonts w:ascii="Times New Roman" w:hAnsi="Times New Roman" w:cs="Times New Roman"/>
          <w:color w:val="000000"/>
          <w:sz w:val="24"/>
          <w:szCs w:val="24"/>
        </w:rPr>
        <w:t>5.1. должны быть предоставлены С</w:t>
      </w:r>
      <w:r w:rsidRPr="0003593D">
        <w:rPr>
          <w:rFonts w:ascii="Times New Roman" w:hAnsi="Times New Roman" w:cs="Times New Roman"/>
          <w:color w:val="000000"/>
          <w:sz w:val="24"/>
          <w:szCs w:val="24"/>
        </w:rPr>
        <w:t>убъекту персональных данных или его представителю в доступной форме, и в них не должны содержаться персональны</w:t>
      </w:r>
      <w:r w:rsidR="00732B70">
        <w:rPr>
          <w:rFonts w:ascii="Times New Roman" w:hAnsi="Times New Roman" w:cs="Times New Roman"/>
          <w:color w:val="000000"/>
          <w:sz w:val="24"/>
          <w:szCs w:val="24"/>
        </w:rPr>
        <w:t>е данные, относящиеся к другим С</w:t>
      </w:r>
      <w:r w:rsidRPr="0003593D">
        <w:rPr>
          <w:rFonts w:ascii="Times New Roman" w:hAnsi="Times New Roman" w:cs="Times New Roman"/>
          <w:color w:val="000000"/>
          <w:sz w:val="24"/>
          <w:szCs w:val="24"/>
        </w:rPr>
        <w:t>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4260CF" w:rsidRPr="0003593D" w:rsidRDefault="006F49C4" w:rsidP="003A69D8">
      <w:pPr>
        <w:pStyle w:val="a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9" w:name="sub_5035"/>
      <w:bookmarkStart w:id="30" w:name="sub_508783816"/>
      <w:bookmarkEnd w:id="29"/>
      <w:bookmarkEnd w:id="30"/>
      <w:r w:rsidRPr="0003593D">
        <w:rPr>
          <w:rFonts w:ascii="Times New Roman" w:hAnsi="Times New Roman" w:cs="Times New Roman"/>
          <w:color w:val="000000"/>
          <w:sz w:val="24"/>
          <w:szCs w:val="24"/>
        </w:rPr>
        <w:t>5.6. В случае отказа в предоставлении абоненту или его представителю информации о наличии персональных данных о соответствующем абоненте, а также самих персональных данных, мотивированный ответ должен быть дан в письменной форме в срок, не превышающий 30 (тридцати) дней со дня получения запроса.</w:t>
      </w:r>
    </w:p>
    <w:p w:rsidR="004260CF" w:rsidRPr="0003593D" w:rsidRDefault="006F49C4" w:rsidP="003A69D8">
      <w:pPr>
        <w:pStyle w:val="a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1" w:name="sub_5036"/>
      <w:bookmarkEnd w:id="31"/>
      <w:r w:rsidRPr="0003593D">
        <w:rPr>
          <w:rFonts w:ascii="Times New Roman" w:hAnsi="Times New Roman" w:cs="Times New Roman"/>
          <w:color w:val="000000"/>
          <w:sz w:val="24"/>
          <w:szCs w:val="24"/>
        </w:rPr>
        <w:t>5.7. Субъекту персональных данных или его представителю безвозмездно представляется возможность ознакомления с персональными данными, о</w:t>
      </w:r>
      <w:r w:rsidR="008E5818">
        <w:rPr>
          <w:rFonts w:ascii="Times New Roman" w:hAnsi="Times New Roman" w:cs="Times New Roman"/>
          <w:color w:val="000000"/>
          <w:sz w:val="24"/>
          <w:szCs w:val="24"/>
        </w:rPr>
        <w:t>тносящимися к соответствующему С</w:t>
      </w:r>
      <w:r w:rsidRPr="0003593D">
        <w:rPr>
          <w:rFonts w:ascii="Times New Roman" w:hAnsi="Times New Roman" w:cs="Times New Roman"/>
          <w:color w:val="000000"/>
          <w:sz w:val="24"/>
          <w:szCs w:val="24"/>
        </w:rPr>
        <w:t>убъекту персональных данных, при необходимости внесение в них необходимых уточнений. Дилер обязан уничтожить или блокиро</w:t>
      </w:r>
      <w:r w:rsidR="008E5818">
        <w:rPr>
          <w:rFonts w:ascii="Times New Roman" w:hAnsi="Times New Roman" w:cs="Times New Roman"/>
          <w:color w:val="000000"/>
          <w:sz w:val="24"/>
          <w:szCs w:val="24"/>
        </w:rPr>
        <w:t>вать персональные данные, если С</w:t>
      </w:r>
      <w:r w:rsidRPr="0003593D">
        <w:rPr>
          <w:rFonts w:ascii="Times New Roman" w:hAnsi="Times New Roman" w:cs="Times New Roman"/>
          <w:color w:val="000000"/>
          <w:sz w:val="24"/>
          <w:szCs w:val="24"/>
        </w:rPr>
        <w:t xml:space="preserve">убъект персональных данных считает их неполными, устаревшими, неточными, незаконно полученными или не являются необходимыми для заявленной цели обработки. О внесенных уточнениях и предпринятых мерах необходимо уведомить </w:t>
      </w:r>
      <w:r w:rsidRPr="0003593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субъекта персональных данных или его представителя, а также третьих лиц, которым персональные данные этого субъекта персональных данных были переданы.</w:t>
      </w:r>
    </w:p>
    <w:p w:rsidR="004260CF" w:rsidRPr="0003593D" w:rsidRDefault="006F49C4" w:rsidP="003A69D8">
      <w:pPr>
        <w:pStyle w:val="a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5037"/>
      <w:bookmarkEnd w:id="32"/>
      <w:r w:rsidRPr="0003593D">
        <w:rPr>
          <w:rFonts w:ascii="Times New Roman" w:hAnsi="Times New Roman" w:cs="Times New Roman"/>
          <w:color w:val="000000"/>
          <w:sz w:val="24"/>
          <w:szCs w:val="24"/>
        </w:rPr>
        <w:t xml:space="preserve">5.8. В случае, если сведения, указанные в </w:t>
      </w:r>
      <w:hyperlink w:anchor="sub_5021">
        <w:r w:rsidRPr="003A69D8"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>пункте 5.1</w:t>
        </w:r>
      </w:hyperlink>
      <w:r w:rsidRPr="0003593D">
        <w:rPr>
          <w:rFonts w:ascii="Times New Roman" w:hAnsi="Times New Roman" w:cs="Times New Roman"/>
          <w:color w:val="000000"/>
          <w:sz w:val="24"/>
          <w:szCs w:val="24"/>
        </w:rPr>
        <w:t xml:space="preserve">, а также обрабатываемые персональные данные были </w:t>
      </w:r>
      <w:r w:rsidR="008E5818">
        <w:rPr>
          <w:rFonts w:ascii="Times New Roman" w:hAnsi="Times New Roman" w:cs="Times New Roman"/>
          <w:color w:val="000000"/>
          <w:sz w:val="24"/>
          <w:szCs w:val="24"/>
        </w:rPr>
        <w:t>предоставлены для ознакомления С</w:t>
      </w:r>
      <w:r w:rsidRPr="0003593D">
        <w:rPr>
          <w:rFonts w:ascii="Times New Roman" w:hAnsi="Times New Roman" w:cs="Times New Roman"/>
          <w:color w:val="000000"/>
          <w:sz w:val="24"/>
          <w:szCs w:val="24"/>
        </w:rPr>
        <w:t>убъекта персо</w:t>
      </w:r>
      <w:r w:rsidR="008E5818">
        <w:rPr>
          <w:rFonts w:ascii="Times New Roman" w:hAnsi="Times New Roman" w:cs="Times New Roman"/>
          <w:color w:val="000000"/>
          <w:sz w:val="24"/>
          <w:szCs w:val="24"/>
        </w:rPr>
        <w:t>нальных данных по его запросу, С</w:t>
      </w:r>
      <w:r w:rsidRPr="0003593D">
        <w:rPr>
          <w:rFonts w:ascii="Times New Roman" w:hAnsi="Times New Roman" w:cs="Times New Roman"/>
          <w:color w:val="000000"/>
          <w:sz w:val="24"/>
          <w:szCs w:val="24"/>
        </w:rPr>
        <w:t>убъект персональных данных вправе обратиться повторно к Дилеру или направить повторный запрос в целях получения сведений, указанных в пункте 5.1, и ознакомления с такими персональными данными не ранее чем через тридцать дней после первоначального обращения или направления первоначального заявления, если более короткий срок не установлен федеральным законом, принятыми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данных.</w:t>
      </w:r>
    </w:p>
    <w:p w:rsidR="004260CF" w:rsidRPr="0003593D" w:rsidRDefault="006F49C4" w:rsidP="003A69D8">
      <w:pPr>
        <w:pStyle w:val="a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5038"/>
      <w:bookmarkEnd w:id="33"/>
      <w:r w:rsidRPr="0003593D">
        <w:rPr>
          <w:rFonts w:ascii="Times New Roman" w:hAnsi="Times New Roman" w:cs="Times New Roman"/>
          <w:color w:val="000000"/>
          <w:sz w:val="24"/>
          <w:szCs w:val="24"/>
        </w:rPr>
        <w:t xml:space="preserve">5.9.  Субъект персональных данных вправе обратиться повторно к Дилеру или направить повторный запрос в целях получения сведений, указанных в </w:t>
      </w:r>
      <w:hyperlink w:anchor="sub_5021">
        <w:r w:rsidRPr="003A69D8"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пункте </w:t>
        </w:r>
      </w:hyperlink>
      <w:r w:rsidRPr="0003593D">
        <w:rPr>
          <w:rFonts w:ascii="Times New Roman" w:hAnsi="Times New Roman" w:cs="Times New Roman"/>
          <w:sz w:val="24"/>
          <w:szCs w:val="24"/>
        </w:rPr>
        <w:t>5.1</w:t>
      </w:r>
      <w:r w:rsidRPr="0003593D">
        <w:rPr>
          <w:rFonts w:ascii="Times New Roman" w:hAnsi="Times New Roman" w:cs="Times New Roman"/>
          <w:color w:val="000000"/>
          <w:sz w:val="24"/>
          <w:szCs w:val="24"/>
        </w:rPr>
        <w:t>, а также в целях ознакомления с обрабатываемыми персональными данными до истечения срока, указанного в пункте 5.8 настоящего Раздела,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 Повторный запрос наряду со сведениями, указанными в п. 5.1, должен содержать обоснование направления повторного запроса.</w:t>
      </w:r>
    </w:p>
    <w:p w:rsidR="004260CF" w:rsidRPr="0003593D" w:rsidRDefault="006F49C4" w:rsidP="003A69D8">
      <w:pPr>
        <w:pStyle w:val="a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5039"/>
      <w:bookmarkEnd w:id="34"/>
      <w:r w:rsidRPr="0003593D">
        <w:rPr>
          <w:rFonts w:ascii="Times New Roman" w:hAnsi="Times New Roman" w:cs="Times New Roman"/>
          <w:color w:val="000000"/>
          <w:sz w:val="24"/>
          <w:szCs w:val="24"/>
        </w:rPr>
        <w:t xml:space="preserve">5.10. Дилер вправе отказать субъекту персональных данных в выполнении повторного запроса, не соответствующего условиям, предусмотренным </w:t>
      </w:r>
      <w:hyperlink w:anchor="sub_5038">
        <w:r w:rsidRPr="003A69D8"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>пунктами 5.8.</w:t>
        </w:r>
      </w:hyperlink>
      <w:bookmarkStart w:id="35" w:name="sub_50310"/>
      <w:bookmarkEnd w:id="35"/>
      <w:r w:rsidRPr="0003593D">
        <w:rPr>
          <w:rFonts w:ascii="Times New Roman" w:hAnsi="Times New Roman" w:cs="Times New Roman"/>
          <w:color w:val="000000"/>
          <w:sz w:val="24"/>
          <w:szCs w:val="24"/>
        </w:rPr>
        <w:t xml:space="preserve"> и 5.9. Такой отказ должен быть мотивированным. Обязанность представления доказательств обоснованности отказа в выполнении повторного запроса лежит на Дилере.</w:t>
      </w:r>
    </w:p>
    <w:p w:rsidR="004260CF" w:rsidRPr="0003593D" w:rsidRDefault="004260CF" w:rsidP="0003593D">
      <w:pPr>
        <w:pStyle w:val="a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744" w:rsidRPr="00E62744" w:rsidRDefault="00E62744" w:rsidP="00E62744">
      <w:pPr>
        <w:pStyle w:val="a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62744">
        <w:rPr>
          <w:rFonts w:ascii="Times New Roman" w:hAnsi="Times New Roman" w:cs="Times New Roman"/>
          <w:b/>
          <w:sz w:val="24"/>
          <w:szCs w:val="24"/>
        </w:rPr>
        <w:t>. Ответственность сотрудников за нарушения правил осуществления операций с персональными данными</w:t>
      </w:r>
    </w:p>
    <w:p w:rsidR="00E62744" w:rsidRPr="00E62744" w:rsidRDefault="00E62744" w:rsidP="00E62744">
      <w:pPr>
        <w:pStyle w:val="aff"/>
        <w:rPr>
          <w:rFonts w:ascii="Times New Roman" w:hAnsi="Times New Roman" w:cs="Times New Roman"/>
          <w:sz w:val="24"/>
          <w:szCs w:val="24"/>
        </w:rPr>
      </w:pPr>
    </w:p>
    <w:p w:rsidR="00E62744" w:rsidRPr="00E62744" w:rsidRDefault="00E62744" w:rsidP="00E62744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62744">
        <w:rPr>
          <w:rFonts w:ascii="Times New Roman" w:hAnsi="Times New Roman" w:cs="Times New Roman"/>
          <w:sz w:val="24"/>
          <w:szCs w:val="24"/>
        </w:rPr>
        <w:t>.1. Сотрудники О</w:t>
      </w:r>
      <w:r>
        <w:rPr>
          <w:rFonts w:ascii="Times New Roman" w:hAnsi="Times New Roman" w:cs="Times New Roman"/>
          <w:sz w:val="24"/>
          <w:szCs w:val="24"/>
        </w:rPr>
        <w:t>рганизации</w:t>
      </w:r>
      <w:r w:rsidRPr="00E62744">
        <w:rPr>
          <w:rFonts w:ascii="Times New Roman" w:hAnsi="Times New Roman" w:cs="Times New Roman"/>
          <w:sz w:val="24"/>
          <w:szCs w:val="24"/>
        </w:rPr>
        <w:t xml:space="preserve"> при осуществлении операций с персональными данными несут административную, гражданско-правовую, уголовную ответственность за нарушения правил осуществления операций с персональными данными, установленных настоящим положением, а также нормами федерального, регионального и муниципального законодательства РФ.</w:t>
      </w:r>
    </w:p>
    <w:p w:rsidR="00E62744" w:rsidRPr="00E62744" w:rsidRDefault="00E62744" w:rsidP="00E62744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</w:p>
    <w:p w:rsidR="00E62744" w:rsidRPr="00E62744" w:rsidRDefault="00E62744" w:rsidP="00E62744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62744">
        <w:rPr>
          <w:rFonts w:ascii="Times New Roman" w:hAnsi="Times New Roman" w:cs="Times New Roman"/>
          <w:sz w:val="24"/>
          <w:szCs w:val="24"/>
        </w:rPr>
        <w:t xml:space="preserve">.2. Правовые последствия нарушений правил осуществления операций с персональными данными определяются исходя из локальных норм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E62744">
        <w:rPr>
          <w:rFonts w:ascii="Times New Roman" w:hAnsi="Times New Roman" w:cs="Times New Roman"/>
          <w:sz w:val="24"/>
          <w:szCs w:val="24"/>
        </w:rPr>
        <w:t>, а также положений законодательства РФ.</w:t>
      </w:r>
    </w:p>
    <w:p w:rsidR="004260CF" w:rsidRPr="0003593D" w:rsidRDefault="004260CF" w:rsidP="00E62744">
      <w:pPr>
        <w:pStyle w:val="a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0CF" w:rsidRPr="0003593D" w:rsidRDefault="004260CF" w:rsidP="0003593D">
      <w:pPr>
        <w:pStyle w:val="a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0CF" w:rsidRPr="0003593D" w:rsidRDefault="004260CF" w:rsidP="0003593D">
      <w:pPr>
        <w:pStyle w:val="a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0CF" w:rsidRPr="0003593D" w:rsidRDefault="004260CF" w:rsidP="0003593D">
      <w:pPr>
        <w:pStyle w:val="a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0CF" w:rsidRPr="0003593D" w:rsidRDefault="004260CF" w:rsidP="0003593D">
      <w:pPr>
        <w:pStyle w:val="a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0CF" w:rsidRPr="0003593D" w:rsidRDefault="004260CF" w:rsidP="0003593D">
      <w:pPr>
        <w:pStyle w:val="a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0CF" w:rsidRPr="0003593D" w:rsidRDefault="004260CF" w:rsidP="0003593D">
      <w:pPr>
        <w:pStyle w:val="a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0CF" w:rsidRPr="0003593D" w:rsidRDefault="004260CF" w:rsidP="0003593D">
      <w:pPr>
        <w:pStyle w:val="a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0CF" w:rsidRPr="0003593D" w:rsidRDefault="004260CF" w:rsidP="0003593D">
      <w:pPr>
        <w:pStyle w:val="a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0CF" w:rsidRPr="0003593D" w:rsidRDefault="004260CF" w:rsidP="0003593D">
      <w:pPr>
        <w:pStyle w:val="a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0CF" w:rsidRPr="0003593D" w:rsidRDefault="004260CF" w:rsidP="0003593D">
      <w:pPr>
        <w:pStyle w:val="a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0CF" w:rsidRDefault="004260CF">
      <w:pPr>
        <w:pStyle w:val="a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0CF" w:rsidRDefault="004260CF">
      <w:pPr>
        <w:pStyle w:val="a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0CF" w:rsidRDefault="004260CF">
      <w:pPr>
        <w:pStyle w:val="a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0CF" w:rsidRDefault="004260CF">
      <w:pPr>
        <w:pStyle w:val="a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0CF" w:rsidRDefault="004260CF">
      <w:pPr>
        <w:pStyle w:val="a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0CF" w:rsidRDefault="004260CF">
      <w:pPr>
        <w:pStyle w:val="a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0CF" w:rsidRDefault="004260CF">
      <w:pPr>
        <w:pStyle w:val="a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0CF" w:rsidRDefault="004260CF">
      <w:pPr>
        <w:pStyle w:val="a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0CF" w:rsidRDefault="004260CF">
      <w:pPr>
        <w:pStyle w:val="a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260CF" w:rsidSect="001232CD">
          <w:footerReference w:type="default" r:id="rId10"/>
          <w:pgSz w:w="11906" w:h="16838"/>
          <w:pgMar w:top="709" w:right="851" w:bottom="851" w:left="1701" w:header="0" w:footer="567" w:gutter="0"/>
          <w:pgNumType w:start="1"/>
          <w:cols w:space="720"/>
          <w:formProt w:val="0"/>
          <w:titlePg/>
          <w:docGrid w:linePitch="360" w:charSpace="-2049"/>
        </w:sectPr>
      </w:pPr>
    </w:p>
    <w:p w:rsidR="004260CF" w:rsidRDefault="006F49C4">
      <w:pPr>
        <w:spacing w:after="0" w:line="240" w:lineRule="auto"/>
        <w:ind w:left="43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Приложение № 1 </w:t>
      </w:r>
    </w:p>
    <w:p w:rsidR="004260CF" w:rsidRDefault="006F49C4">
      <w:pPr>
        <w:pStyle w:val="afa"/>
        <w:shd w:val="clear" w:color="auto" w:fill="auto"/>
        <w:spacing w:before="0" w:line="240" w:lineRule="auto"/>
        <w:ind w:left="4321" w:right="0"/>
        <w:rPr>
          <w:color w:val="00000A"/>
        </w:rPr>
      </w:pPr>
      <w:r>
        <w:t xml:space="preserve">                                                                                                  к Положению </w:t>
      </w:r>
    </w:p>
    <w:p w:rsidR="004260CF" w:rsidRDefault="006F49C4">
      <w:pPr>
        <w:pStyle w:val="afa"/>
        <w:shd w:val="clear" w:color="auto" w:fill="auto"/>
        <w:spacing w:before="0" w:line="240" w:lineRule="auto"/>
        <w:ind w:left="4321" w:right="0"/>
        <w:rPr>
          <w:bCs/>
          <w:color w:val="00000A"/>
        </w:rPr>
      </w:pPr>
      <w:r>
        <w:rPr>
          <w:bCs/>
          <w:color w:val="00000A"/>
        </w:rPr>
        <w:t xml:space="preserve">                                                                                                  по обработке и защите персональных данных в    </w:t>
      </w:r>
    </w:p>
    <w:p w:rsidR="004260CF" w:rsidRDefault="006F49C4">
      <w:pPr>
        <w:pStyle w:val="afa"/>
        <w:shd w:val="clear" w:color="auto" w:fill="auto"/>
        <w:spacing w:before="0" w:line="240" w:lineRule="auto"/>
        <w:ind w:left="4321" w:right="0"/>
        <w:rPr>
          <w:bCs/>
          <w:color w:val="00000A"/>
        </w:rPr>
      </w:pPr>
      <w:r>
        <w:rPr>
          <w:bCs/>
          <w:color w:val="00000A"/>
        </w:rPr>
        <w:t xml:space="preserve">                                                                                                  </w:t>
      </w:r>
      <w:r w:rsidR="00D21BE9">
        <w:rPr>
          <w:bCs/>
          <w:color w:val="00000A"/>
        </w:rPr>
        <w:t xml:space="preserve">ООО </w:t>
      </w:r>
      <w:r w:rsidR="00B2189F" w:rsidRPr="00B2189F">
        <w:rPr>
          <w:bCs/>
          <w:color w:val="00000A"/>
        </w:rPr>
        <w:t>«ХЕППИСИМ»</w:t>
      </w:r>
    </w:p>
    <w:p w:rsidR="004260CF" w:rsidRDefault="004260CF">
      <w:pPr>
        <w:pStyle w:val="a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0CF" w:rsidRDefault="006F49C4">
      <w:pPr>
        <w:pStyle w:val="afb"/>
        <w:ind w:left="0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Сводная таблица перечня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персональных данных, обрабатываемых в </w:t>
      </w:r>
      <w:r w:rsidR="00D21B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ООО </w:t>
      </w:r>
      <w:r w:rsidR="00B2189F" w:rsidRPr="00B2189F">
        <w:rPr>
          <w:rFonts w:ascii="Times New Roman" w:eastAsia="Calibri" w:hAnsi="Times New Roman" w:cs="Times New Roman"/>
          <w:b/>
          <w:bCs/>
          <w:sz w:val="24"/>
          <w:szCs w:val="24"/>
        </w:rPr>
        <w:t>«ХЕППИСИМ»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97"/>
        <w:gridCol w:w="1739"/>
        <w:gridCol w:w="7244"/>
        <w:gridCol w:w="2460"/>
        <w:gridCol w:w="1532"/>
        <w:gridCol w:w="1822"/>
      </w:tblGrid>
      <w:tr w:rsidR="004260CF"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60CF" w:rsidRDefault="006F4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№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п.п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60CF" w:rsidRDefault="006F4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Категория субъектов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ПДн</w:t>
            </w:r>
            <w:proofErr w:type="spellEnd"/>
          </w:p>
        </w:tc>
        <w:tc>
          <w:tcPr>
            <w:tcW w:w="7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60CF" w:rsidRDefault="006F4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Содержание сведений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ПДн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60CF" w:rsidRDefault="006F4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Цель обработки и правовые основания для обработки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60CF" w:rsidRDefault="006F4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Срок хранения 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60CF" w:rsidRDefault="006F4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Владелец информации 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ПДн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)</w:t>
            </w:r>
          </w:p>
        </w:tc>
      </w:tr>
      <w:tr w:rsidR="004260CF"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60CF" w:rsidRDefault="006F49C4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1. 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60CF" w:rsidRDefault="006F49C4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Абонент, пользователь услуг связи, представитель абонента по договору.</w:t>
            </w:r>
          </w:p>
        </w:tc>
        <w:tc>
          <w:tcPr>
            <w:tcW w:w="7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60CF" w:rsidRDefault="006F49C4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фамилия, имя, отчество абонента-гражданина; адрес абонента или адрес установки оконечного оборудования; реквизиты документа, удостоверяющего личность; год рождения абонента, абонентские номера и другие данные, позволяющие идентифицировать абонента или его оконечное оборудование; сведения баз данных систем расчета за оказанные услуги связи и технических баз, в том числе о соединениях, трафике и платежах абонента; фамилия, имя, отчество или псевдоним пользователя услугами связи –гражданина, сотрудника юридического лица-абонента; адрес пользователя или адрес установки оконечного оборудования, реквизиты документа, удостоверяющего личность, абонентские номера и другие данные, позволяющие идентифицировать пользователя или его оконечное оборудование; персональные данные представителей абонента, уполномоченных на основании доверенностей;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Взаимодействие в рамках заключенного договора </w:t>
            </w:r>
          </w:p>
          <w:p w:rsidR="004260CF" w:rsidRDefault="006F49C4">
            <w:pPr>
              <w:pStyle w:val="afb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60CF" w:rsidRDefault="006F49C4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5 лет с момента расторжения договора 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60CF" w:rsidRDefault="004260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4260CF">
        <w:trPr>
          <w:trHeight w:val="416"/>
        </w:trPr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60CF" w:rsidRDefault="006F49C4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60CF" w:rsidRDefault="006F49C4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Сотрудник компании</w:t>
            </w:r>
          </w:p>
        </w:tc>
        <w:tc>
          <w:tcPr>
            <w:tcW w:w="7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60CF" w:rsidRDefault="006F49C4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фамилия, имя, отчество сотрудника; паспортные и биографические данные сотрудника; пол сотрудника гражданство сотрудника;  должность сотрудника; места регистрации и фактического проживания сотрудника; номера  домашнего телефона сотрудника и личные номера телефонов  членов его семьи; адрес электронной почты сотрудника (при наличии), семейное положение и состав семьи сотрудника, в том числе данные о Свидетельстве о вступлении в брак, 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данные о Свидетельстве о рождении ребенка; место учебы или работы сотрудника, прошлая трудовая деятельность сотрудника, стаж работы; социальное положение сотрудника; образование сотрудника, в том числе наименование учебного заведения, номер и дата выдачи документа об образовании; сведения об имущественном положении сотрудника и членов его семьи; фотография сотрудника; данные страхового свидетельства государственного пенсионного страхования; данные полиса ОМС; ИНН сотрудника; сведения о воинском учете, в том числе данные военного билета; информация о владении иностранными языками; информация о владении компьютером, 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общие сведения о профессиональной пригодности работника по</w:t>
            </w:r>
            <w:r>
              <w:rPr>
                <w:rFonts w:ascii="Helv" w:eastAsia="Calibri" w:hAnsi="Helv" w:cs="Helv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состоянию здоровья, необходимые для выполнения трудового договора и требований законодательства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; сведения о заработной плате и иных выплатах и удержаниях, получаемых и производимых в процессе трудовой деятельности у Дилера, данные об автотранспортном средстве сотрудника, номера счетов; данные водительского удостоверения (для сотрудников - водителей);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60CF" w:rsidRDefault="006F49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Кадровое обеспечение дилера</w:t>
            </w:r>
          </w:p>
          <w:p w:rsidR="004260CF" w:rsidRDefault="004260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4260CF" w:rsidRDefault="006F49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Глава 14 Трудового кодекса РФ</w:t>
            </w:r>
          </w:p>
          <w:p w:rsidR="004260CF" w:rsidRDefault="004260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60CF" w:rsidRDefault="006F4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Архивное хранение в течение 75 лет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60CF" w:rsidRDefault="004260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4260CF"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60CF" w:rsidRDefault="006F49C4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3. 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60CF" w:rsidRDefault="006F49C4" w:rsidP="00D21BE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Родственник сотрудника</w:t>
            </w:r>
            <w:r w:rsidR="00D21BE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компании</w:t>
            </w:r>
          </w:p>
        </w:tc>
        <w:tc>
          <w:tcPr>
            <w:tcW w:w="7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60CF" w:rsidRDefault="006F49C4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фамилия, имя, отчество родственника сотрудника компании; паспортные и биографические данные; адрес регистрации, телефонные номера; сведения об имущественном положении (в случае предоставления);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60CF" w:rsidRDefault="006F49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Реализация требований трудового законодательства. Участие в программах Компании.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60CF" w:rsidRDefault="006F4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Архивное хранение в течение 75 лет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60CF" w:rsidRDefault="004260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4260CF"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60CF" w:rsidRDefault="006F49C4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4. 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60CF" w:rsidRDefault="006F49C4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Соискатель на вакантную должность</w:t>
            </w:r>
          </w:p>
        </w:tc>
        <w:tc>
          <w:tcPr>
            <w:tcW w:w="7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60CF" w:rsidRDefault="006F49C4" w:rsidP="00805FC4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фамилия, имя, отчество соискателя вакантной должности в </w:t>
            </w:r>
            <w:r w:rsidR="00D21BE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ООО </w:t>
            </w:r>
            <w:r w:rsidR="00F81B65" w:rsidRPr="00F81B6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«ХЕППИСИМ» </w:t>
            </w:r>
            <w:bookmarkStart w:id="36" w:name="_GoBack"/>
            <w:bookmarkEnd w:id="36"/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(далее соискатель); паспортные и биографические данные соискателя; гражданство соискателя;  места регистрации и фактического проживания соискателя; номера  домашнего телефона соискателя и личные телефонов членов его семьи; семейное положение и состав семьи соискателя; место учебы или работы соискателя, прошлая трудовая деятельность соискателя, стаж работы; социальное положение соискателя; образование соискателя, в том 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числе наименование учебного заведения, номер и дата выдачи документа об образовании; информация о владении иностранными языками; информация о владении компьютером;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60CF" w:rsidRDefault="006F49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Кадровое обеспечение дилера</w:t>
            </w:r>
          </w:p>
          <w:p w:rsidR="004260CF" w:rsidRDefault="004260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60CF" w:rsidRDefault="006F49C4" w:rsidP="00D21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30 дней с момента принятия решения, если иной срок не указан в согласии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60CF" w:rsidRDefault="004260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4260CF"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60CF" w:rsidRDefault="006F49C4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5.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60CF" w:rsidRDefault="006F49C4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Сотрудник контрагента </w:t>
            </w:r>
          </w:p>
        </w:tc>
        <w:tc>
          <w:tcPr>
            <w:tcW w:w="7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60CF" w:rsidRDefault="006F49C4" w:rsidP="00D21BE9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фамилия, имя, отчество, дата рождения, должность, адрес сотрудника контрагента, реквизиты документа, удостоверяющего личность, абонентские номера, фотография (для сотрудников контрагентов</w:t>
            </w:r>
            <w:r w:rsidR="00D21BE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оформляющих многоразовый пропуск для доступа на территорию Компании. </w:t>
            </w:r>
            <w:proofErr w:type="gramEnd"/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60CF" w:rsidRDefault="006F49C4" w:rsidP="00D21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Взаимодействие в рамках заключенного гражданско-правового договора, выполнение требований законодательных актов, нормативных документов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60CF" w:rsidRDefault="006F4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 год с момента прекращения работ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60CF" w:rsidRDefault="004260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4260CF"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60CF" w:rsidRDefault="006F49C4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60CF" w:rsidRDefault="006F49C4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Посетитель офиса компании</w:t>
            </w:r>
          </w:p>
        </w:tc>
        <w:tc>
          <w:tcPr>
            <w:tcW w:w="7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60CF" w:rsidRDefault="006F49C4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фамилия, имя, отчество посетителей офисных и производственных помещений Дилера (далее посетители); полная дата рождения (число, месяц, год)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60CF" w:rsidRDefault="006F49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Обеспечение допуска посетителя на объект компании.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60CF" w:rsidRDefault="006F4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 год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60CF" w:rsidRDefault="004260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:rsidR="004260CF" w:rsidRDefault="004260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60CF" w:rsidRDefault="006F49C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>
        <w:rPr>
          <w:rFonts w:ascii="Times New Roman" w:hAnsi="Times New Roman" w:cs="Times New Roman"/>
          <w:sz w:val="20"/>
          <w:szCs w:val="20"/>
        </w:rPr>
        <w:t>Персональные данные субъектов относятся к категории информации ограниченного доступа. Конфиденциальность, сохранность и защита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 обеспечивается путем принятия необходимых правовых, организационных и технических мер для защиты от неправомерного или случайного доступа к ним.</w:t>
      </w:r>
    </w:p>
    <w:p w:rsidR="004260CF" w:rsidRDefault="006F49C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Работа с Персональными данными субъектов должна осуществляться только в целях, по перечням и в сроки, которые необходимы для выполнения задач Дилера или пользователя персональных данных.</w:t>
      </w:r>
    </w:p>
    <w:p w:rsidR="004260CF" w:rsidRDefault="004260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260CF">
          <w:footerReference w:type="default" r:id="rId11"/>
          <w:footerReference w:type="first" r:id="rId12"/>
          <w:pgSz w:w="16838" w:h="11906" w:orient="landscape"/>
          <w:pgMar w:top="1701" w:right="709" w:bottom="851" w:left="851" w:header="0" w:footer="567" w:gutter="0"/>
          <w:cols w:space="720"/>
          <w:formProt w:val="0"/>
          <w:titlePg/>
          <w:docGrid w:linePitch="360" w:charSpace="-2049"/>
        </w:sectPr>
      </w:pPr>
    </w:p>
    <w:p w:rsidR="004260CF" w:rsidRDefault="004260CF">
      <w:pPr>
        <w:pStyle w:val="aff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60CF" w:rsidRDefault="004260CF">
      <w:pPr>
        <w:pStyle w:val="aff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60CF" w:rsidRDefault="004260CF">
      <w:pPr>
        <w:pStyle w:val="aff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60CF" w:rsidRDefault="004260CF">
      <w:pPr>
        <w:pStyle w:val="aff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60CF" w:rsidRDefault="004260CF">
      <w:pPr>
        <w:pStyle w:val="aff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60CF" w:rsidRDefault="004260CF">
      <w:pPr>
        <w:pStyle w:val="aff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60CF" w:rsidRDefault="004260CF">
      <w:pPr>
        <w:pStyle w:val="aff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60CF" w:rsidRDefault="004260CF">
      <w:pPr>
        <w:pStyle w:val="aff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60CF" w:rsidRDefault="004260CF">
      <w:pPr>
        <w:pStyle w:val="aff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4260CF">
          <w:footerReference w:type="default" r:id="rId13"/>
          <w:footerReference w:type="first" r:id="rId14"/>
          <w:pgSz w:w="16838" w:h="11906" w:orient="landscape"/>
          <w:pgMar w:top="1701" w:right="709" w:bottom="851" w:left="851" w:header="0" w:footer="567" w:gutter="0"/>
          <w:cols w:space="720"/>
          <w:formProt w:val="0"/>
          <w:titlePg/>
          <w:docGrid w:linePitch="360" w:charSpace="-2049"/>
        </w:sectPr>
      </w:pPr>
    </w:p>
    <w:p w:rsidR="004260CF" w:rsidRDefault="006F49C4">
      <w:pPr>
        <w:spacing w:after="0" w:line="240" w:lineRule="auto"/>
        <w:ind w:left="4321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Приложение № </w:t>
      </w:r>
      <w:r w:rsidR="00F56C6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260CF" w:rsidRDefault="006F49C4" w:rsidP="00B2189F">
      <w:pPr>
        <w:pStyle w:val="afa"/>
        <w:shd w:val="clear" w:color="auto" w:fill="auto"/>
        <w:spacing w:before="0" w:line="240" w:lineRule="auto"/>
        <w:ind w:left="4321" w:right="0"/>
      </w:pPr>
      <w:r>
        <w:t xml:space="preserve">к Положению </w:t>
      </w:r>
      <w:r>
        <w:rPr>
          <w:bCs/>
          <w:color w:val="00000A"/>
        </w:rPr>
        <w:t xml:space="preserve">по обработке и защите персональных данных в </w:t>
      </w:r>
      <w:r w:rsidR="00F56C69">
        <w:rPr>
          <w:bCs/>
          <w:color w:val="00000A"/>
        </w:rPr>
        <w:t xml:space="preserve">ООО </w:t>
      </w:r>
      <w:r w:rsidR="00B2189F" w:rsidRPr="00B2189F">
        <w:rPr>
          <w:bCs/>
          <w:color w:val="00000A"/>
        </w:rPr>
        <w:t>«ХЕППИСИМ»</w:t>
      </w:r>
    </w:p>
    <w:p w:rsidR="004260CF" w:rsidRDefault="004260CF">
      <w:pPr>
        <w:pStyle w:val="a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0CF" w:rsidRDefault="006F49C4">
      <w:pPr>
        <w:pStyle w:val="aff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действий в ответ на запросы субъекта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(его представителя)</w:t>
      </w:r>
    </w:p>
    <w:p w:rsidR="004260CF" w:rsidRDefault="004260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a"/>
        <w:tblW w:w="10348" w:type="dxa"/>
        <w:tblInd w:w="-459" w:type="dxa"/>
        <w:tblLook w:val="04A0" w:firstRow="1" w:lastRow="0" w:firstColumn="1" w:lastColumn="0" w:noHBand="0" w:noVBand="1"/>
      </w:tblPr>
      <w:tblGrid>
        <w:gridCol w:w="566"/>
        <w:gridCol w:w="2032"/>
        <w:gridCol w:w="2364"/>
        <w:gridCol w:w="2498"/>
        <w:gridCol w:w="2888"/>
      </w:tblGrid>
      <w:tr w:rsidR="004260CF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260CF" w:rsidRDefault="006F49C4">
            <w:pPr>
              <w:pStyle w:val="a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Запрос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978" w:type="dxa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4260CF">
        <w:tc>
          <w:tcPr>
            <w:tcW w:w="567" w:type="dxa"/>
            <w:vMerge w:val="restart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Подтверждение обработки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  <w:p w:rsidR="004260CF" w:rsidRDefault="004260CF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</w:tcPr>
          <w:p w:rsidR="004260CF" w:rsidRDefault="006F49C4" w:rsidP="00805FC4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дней (согласно пункту 1 статьи 20, 152-ФЗ)</w:t>
            </w:r>
          </w:p>
        </w:tc>
        <w:tc>
          <w:tcPr>
            <w:tcW w:w="2978" w:type="dxa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Подтверждение обработки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  <w:p w:rsidR="004260CF" w:rsidRDefault="004260CF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0CF"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:rsidR="004260CF" w:rsidRDefault="004260CF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4260CF" w:rsidRDefault="004260CF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подтверждения</w:t>
            </w:r>
          </w:p>
          <w:p w:rsidR="004260CF" w:rsidRDefault="006F49C4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  <w:p w:rsidR="004260CF" w:rsidRDefault="004260CF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</w:tcPr>
          <w:p w:rsidR="004260CF" w:rsidRDefault="006F49C4" w:rsidP="00805FC4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дней (согласно пункту 2 статьи 20, 152-ФЗ)</w:t>
            </w:r>
          </w:p>
        </w:tc>
        <w:tc>
          <w:tcPr>
            <w:tcW w:w="2978" w:type="dxa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об отказе подтверждения обработки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</w:tc>
      </w:tr>
      <w:tr w:rsidR="004260CF">
        <w:tc>
          <w:tcPr>
            <w:tcW w:w="567" w:type="dxa"/>
            <w:vMerge w:val="restart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  <w:p w:rsidR="004260CF" w:rsidRDefault="004260CF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  <w:p w:rsidR="004260CF" w:rsidRDefault="004260CF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дней (согласно пункту 1 статьи 20, 152-ФЗ)</w:t>
            </w:r>
          </w:p>
          <w:p w:rsidR="004260CF" w:rsidRDefault="004260CF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Подтверждение обработки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 также правовые основания и цели такой обработки;</w:t>
            </w:r>
          </w:p>
          <w:p w:rsidR="004260CF" w:rsidRDefault="006F49C4">
            <w:pPr>
              <w:pStyle w:val="aff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 Способы обработки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60CF" w:rsidRDefault="006F49C4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Сведения о лицах, которые имеют доступ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60CF" w:rsidRDefault="006F49C4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Перечень обрабатываемых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источник их получения;</w:t>
            </w:r>
          </w:p>
          <w:p w:rsidR="004260CF" w:rsidRDefault="006F49C4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Сроки обработки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сроки их хранения;</w:t>
            </w:r>
          </w:p>
          <w:p w:rsidR="004260CF" w:rsidRDefault="006F49C4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Информация об осуществленных или о предполагаемой трансграничной передаче.</w:t>
            </w:r>
          </w:p>
        </w:tc>
      </w:tr>
      <w:tr w:rsidR="004260CF"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:rsidR="004260CF" w:rsidRDefault="004260CF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4260CF" w:rsidRDefault="004260CF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предоставления</w:t>
            </w:r>
          </w:p>
          <w:p w:rsidR="004260CF" w:rsidRDefault="006F49C4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дней (согласно пункту 2 статьи 20, 152-ФЗ)</w:t>
            </w:r>
          </w:p>
        </w:tc>
        <w:tc>
          <w:tcPr>
            <w:tcW w:w="2978" w:type="dxa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об отказе предоставления информации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  <w:p w:rsidR="004260CF" w:rsidRDefault="004260CF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0CF">
        <w:tc>
          <w:tcPr>
            <w:tcW w:w="567" w:type="dxa"/>
            <w:vMerge w:val="restart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рабочих дней со дня предоставления уточняющих сведений (согласно пункту 3 статьи 20, 152-ФЗ)</w:t>
            </w:r>
          </w:p>
        </w:tc>
        <w:tc>
          <w:tcPr>
            <w:tcW w:w="2978" w:type="dxa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 внесенных изменениях</w:t>
            </w:r>
          </w:p>
        </w:tc>
      </w:tr>
      <w:tr w:rsidR="004260CF"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:rsidR="004260CF" w:rsidRDefault="004260CF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4260CF" w:rsidRDefault="004260CF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Отказ изменения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  <w:tc>
          <w:tcPr>
            <w:tcW w:w="2978" w:type="dxa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об отказе предоставления информации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</w:tc>
      </w:tr>
      <w:tr w:rsidR="004260CF">
        <w:tc>
          <w:tcPr>
            <w:tcW w:w="567" w:type="dxa"/>
            <w:vMerge w:val="restart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Уничтожение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Уничтожение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рабочих дней со дня предоставления сведений о незаконном </w:t>
            </w:r>
            <w:r w:rsidR="00805F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олучении</w:t>
            </w:r>
          </w:p>
          <w:p w:rsidR="004260CF" w:rsidRDefault="006F49C4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отсутствии</w:t>
            </w:r>
          </w:p>
          <w:p w:rsidR="004260CF" w:rsidRDefault="006F49C4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заявленной цели обработки (согласно пункту 3 статьи 20, 152-ФЗ)</w:t>
            </w:r>
          </w:p>
        </w:tc>
        <w:tc>
          <w:tcPr>
            <w:tcW w:w="2978" w:type="dxa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Уведомление об уничтожении</w:t>
            </w:r>
          </w:p>
          <w:p w:rsidR="004260CF" w:rsidRDefault="004260CF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0CF"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:rsidR="004260CF" w:rsidRDefault="004260CF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4260CF" w:rsidRDefault="004260CF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Отказ уничтожения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  <w:tc>
          <w:tcPr>
            <w:tcW w:w="2978" w:type="dxa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об отказе уничтожения ПДН</w:t>
            </w:r>
          </w:p>
          <w:p w:rsidR="004260CF" w:rsidRDefault="004260CF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0CF">
        <w:tc>
          <w:tcPr>
            <w:tcW w:w="567" w:type="dxa"/>
            <w:vMerge w:val="restart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 согласия на</w:t>
            </w:r>
          </w:p>
          <w:p w:rsidR="004260CF" w:rsidRDefault="006F49C4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  <w:p w:rsidR="004260CF" w:rsidRDefault="004260CF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Прекращение обработки и уничтожение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рабочих дня (согласно пункту 5 статьи 21, 152-ФЗ)</w:t>
            </w:r>
          </w:p>
        </w:tc>
        <w:tc>
          <w:tcPr>
            <w:tcW w:w="2978" w:type="dxa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прекращении обработки и уничтожения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</w:tc>
      </w:tr>
      <w:tr w:rsidR="004260CF"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:rsidR="004260CF" w:rsidRDefault="004260CF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4260CF" w:rsidRDefault="004260CF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прекращения</w:t>
            </w:r>
          </w:p>
          <w:p w:rsidR="004260CF" w:rsidRDefault="006F49C4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обработки и</w:t>
            </w:r>
          </w:p>
          <w:p w:rsidR="004260CF" w:rsidRDefault="006F49C4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уничтожения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  <w:tc>
          <w:tcPr>
            <w:tcW w:w="2978" w:type="dxa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об отказе прекращения обработки и уничтожения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</w:tc>
      </w:tr>
      <w:tr w:rsidR="004260CF">
        <w:tc>
          <w:tcPr>
            <w:tcW w:w="567" w:type="dxa"/>
            <w:vMerge w:val="restart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Недостоверность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субъекта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Блокировка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 обращения Субъекта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недостоверности или с момента получения запроса на период проверки (согласно пункту 1 статьи 21, 152-ФЗ)</w:t>
            </w:r>
          </w:p>
        </w:tc>
        <w:tc>
          <w:tcPr>
            <w:tcW w:w="2978" w:type="dxa"/>
            <w:vMerge w:val="restart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 внесенных изменениях</w:t>
            </w:r>
          </w:p>
        </w:tc>
      </w:tr>
      <w:tr w:rsidR="004260CF"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:rsidR="004260CF" w:rsidRDefault="004260CF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4260CF" w:rsidRDefault="004260CF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  <w:p w:rsidR="004260CF" w:rsidRDefault="004260CF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рабочих дней со дня предоставления уточненных сведений (согласно пункту 2 статьи 21, 152-ФЗ)</w:t>
            </w:r>
          </w:p>
        </w:tc>
        <w:tc>
          <w:tcPr>
            <w:tcW w:w="2978" w:type="dxa"/>
            <w:vMerge/>
            <w:shd w:val="clear" w:color="auto" w:fill="auto"/>
            <w:tcMar>
              <w:left w:w="108" w:type="dxa"/>
            </w:tcMar>
          </w:tcPr>
          <w:p w:rsidR="004260CF" w:rsidRDefault="004260CF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0CF"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:rsidR="004260CF" w:rsidRDefault="004260CF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4260CF" w:rsidRDefault="004260CF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Снятие блокировки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2550" w:type="dxa"/>
            <w:vMerge/>
            <w:shd w:val="clear" w:color="auto" w:fill="auto"/>
            <w:tcMar>
              <w:left w:w="108" w:type="dxa"/>
            </w:tcMar>
          </w:tcPr>
          <w:p w:rsidR="004260CF" w:rsidRDefault="004260CF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shd w:val="clear" w:color="auto" w:fill="auto"/>
            <w:tcMar>
              <w:left w:w="108" w:type="dxa"/>
            </w:tcMar>
          </w:tcPr>
          <w:p w:rsidR="004260CF" w:rsidRDefault="004260CF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0CF"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:rsidR="004260CF" w:rsidRDefault="004260CF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4260CF" w:rsidRDefault="004260CF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Отказ изменения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  <w:tc>
          <w:tcPr>
            <w:tcW w:w="2978" w:type="dxa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об отказе изменения ПДН</w:t>
            </w:r>
          </w:p>
        </w:tc>
      </w:tr>
      <w:tr w:rsidR="004260CF">
        <w:tc>
          <w:tcPr>
            <w:tcW w:w="567" w:type="dxa"/>
            <w:vMerge w:val="restart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Неправомерность </w:t>
            </w:r>
          </w:p>
          <w:p w:rsidR="004260CF" w:rsidRDefault="006F49C4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субъекта</w:t>
            </w:r>
          </w:p>
          <w:p w:rsidR="004260CF" w:rsidRDefault="004260CF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Прекращение неправомерной обработки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рабочих дня (согласно пункту 5 статьи 21, 152-ФЗ)</w:t>
            </w:r>
          </w:p>
        </w:tc>
        <w:tc>
          <w:tcPr>
            <w:tcW w:w="2978" w:type="dxa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 об устранении нарушений</w:t>
            </w:r>
          </w:p>
        </w:tc>
      </w:tr>
      <w:tr w:rsidR="004260CF"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:rsidR="004260CF" w:rsidRDefault="004260CF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4260CF" w:rsidRDefault="004260CF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Уничтожение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4260CF" w:rsidRDefault="006F49C4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случае невозможности</w:t>
            </w:r>
          </w:p>
          <w:p w:rsidR="004260CF" w:rsidRDefault="006F49C4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:rsidR="004260CF" w:rsidRDefault="006F49C4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правомерности</w:t>
            </w:r>
          </w:p>
          <w:p w:rsidR="004260CF" w:rsidRDefault="006F49C4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рабочих дней (согласно пункту 3 статьи 21, 152-ФЗ)</w:t>
            </w:r>
          </w:p>
          <w:p w:rsidR="004260CF" w:rsidRDefault="004260CF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об уничтожении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</w:tc>
      </w:tr>
      <w:tr w:rsidR="004260CF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целей обработки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субъекта 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Прекращение обработки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  <w:p w:rsidR="004260CF" w:rsidRDefault="006F49C4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Уничтожение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рабочих дней (согласно пункту 4 статьи 21, 152-ФЗ)</w:t>
            </w:r>
          </w:p>
          <w:p w:rsidR="004260CF" w:rsidRDefault="004260CF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tcMar>
              <w:left w:w="108" w:type="dxa"/>
            </w:tcMar>
          </w:tcPr>
          <w:p w:rsidR="004260CF" w:rsidRDefault="006F49C4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об уничтожении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</w:tc>
      </w:tr>
    </w:tbl>
    <w:p w:rsidR="004260CF" w:rsidRDefault="00426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0CF" w:rsidRDefault="004260CF">
      <w:pPr>
        <w:pStyle w:val="a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744" w:rsidRDefault="00E62744">
      <w:pPr>
        <w:pStyle w:val="a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744" w:rsidRDefault="00E62744">
      <w:pPr>
        <w:pStyle w:val="a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744" w:rsidRDefault="00E62744">
      <w:pPr>
        <w:pStyle w:val="a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744" w:rsidRDefault="00E62744">
      <w:pPr>
        <w:pStyle w:val="a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744" w:rsidRDefault="00E62744">
      <w:pPr>
        <w:pStyle w:val="a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744" w:rsidRDefault="00E62744">
      <w:pPr>
        <w:pStyle w:val="a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744" w:rsidRDefault="00E62744">
      <w:pPr>
        <w:pStyle w:val="a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6EE0" w:rsidRDefault="008E6EE0">
      <w:pPr>
        <w:pStyle w:val="a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744" w:rsidRDefault="00E62744">
      <w:pPr>
        <w:pStyle w:val="a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C69" w:rsidRPr="00F56C69" w:rsidRDefault="00F56C69" w:rsidP="00F56C69">
      <w:pPr>
        <w:pStyle w:val="afa"/>
        <w:shd w:val="clear" w:color="auto" w:fill="auto"/>
        <w:spacing w:before="0" w:line="240" w:lineRule="auto"/>
        <w:ind w:left="5029" w:right="0" w:firstLine="635"/>
        <w:rPr>
          <w:b/>
        </w:rPr>
      </w:pPr>
      <w:r w:rsidRPr="00F56C69">
        <w:rPr>
          <w:b/>
        </w:rPr>
        <w:lastRenderedPageBreak/>
        <w:t>Приложение № 3</w:t>
      </w:r>
    </w:p>
    <w:p w:rsidR="00F56C69" w:rsidRDefault="00F56C69" w:rsidP="00F56C69">
      <w:pPr>
        <w:pStyle w:val="afa"/>
        <w:shd w:val="clear" w:color="auto" w:fill="auto"/>
        <w:spacing w:before="0" w:line="240" w:lineRule="auto"/>
        <w:ind w:left="4956" w:right="0" w:firstLine="25"/>
        <w:rPr>
          <w:bCs/>
          <w:color w:val="00000A"/>
        </w:rPr>
      </w:pPr>
      <w:r>
        <w:t xml:space="preserve">к Положению </w:t>
      </w:r>
      <w:r>
        <w:rPr>
          <w:bCs/>
          <w:color w:val="00000A"/>
        </w:rPr>
        <w:t xml:space="preserve">по обработке и защите    персональных данных в ООО </w:t>
      </w:r>
      <w:r w:rsidR="00B2189F" w:rsidRPr="00B2189F">
        <w:rPr>
          <w:bCs/>
          <w:color w:val="00000A"/>
        </w:rPr>
        <w:t>«ХЕППИСИМ»</w:t>
      </w:r>
    </w:p>
    <w:p w:rsidR="00E62744" w:rsidRDefault="00E62744" w:rsidP="00E62744">
      <w:pPr>
        <w:pStyle w:val="aff"/>
        <w:ind w:left="4956"/>
        <w:rPr>
          <w:rFonts w:ascii="Times New Roman" w:hAnsi="Times New Roman" w:cs="Times New Roman"/>
          <w:sz w:val="24"/>
          <w:szCs w:val="24"/>
        </w:rPr>
      </w:pPr>
    </w:p>
    <w:p w:rsidR="00E62744" w:rsidRDefault="00E62744" w:rsidP="00E62744">
      <w:pPr>
        <w:pStyle w:val="aff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89F" w:rsidRPr="00B2189F">
        <w:rPr>
          <w:rFonts w:ascii="Times New Roman" w:hAnsi="Times New Roman" w:cs="Times New Roman"/>
          <w:sz w:val="24"/>
          <w:szCs w:val="24"/>
        </w:rPr>
        <w:t>«ХЕППИСИМ»</w:t>
      </w:r>
    </w:p>
    <w:p w:rsidR="00E62744" w:rsidRDefault="00E62744" w:rsidP="00E62744">
      <w:pPr>
        <w:pStyle w:val="aff"/>
        <w:ind w:left="495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Лошманову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E62744" w:rsidRDefault="00E62744" w:rsidP="00E62744">
      <w:pPr>
        <w:pStyle w:val="aff"/>
        <w:ind w:left="4956"/>
        <w:rPr>
          <w:rFonts w:ascii="Times New Roman" w:hAnsi="Times New Roman" w:cs="Times New Roman"/>
          <w:sz w:val="24"/>
          <w:szCs w:val="24"/>
        </w:rPr>
      </w:pPr>
    </w:p>
    <w:p w:rsidR="00E62744" w:rsidRDefault="00E62744" w:rsidP="00E62744">
      <w:pPr>
        <w:pStyle w:val="aff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E62744" w:rsidRDefault="00E62744" w:rsidP="00E62744">
      <w:pPr>
        <w:pStyle w:val="aff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62744" w:rsidRDefault="00E62744" w:rsidP="00E62744">
      <w:pPr>
        <w:pStyle w:val="aff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______ </w:t>
      </w:r>
    </w:p>
    <w:p w:rsidR="00E62744" w:rsidRDefault="00E62744" w:rsidP="00E62744">
      <w:pPr>
        <w:pStyle w:val="aff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62744" w:rsidRDefault="00E62744" w:rsidP="00E62744">
      <w:pPr>
        <w:pStyle w:val="aff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E62744" w:rsidRDefault="00E62744" w:rsidP="00E62744">
      <w:pPr>
        <w:pStyle w:val="aff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E62744" w:rsidRDefault="00E62744" w:rsidP="00E62744">
      <w:pPr>
        <w:pStyle w:val="aff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 №___________</w:t>
      </w:r>
    </w:p>
    <w:p w:rsidR="00E62744" w:rsidRDefault="00E62744" w:rsidP="00E62744">
      <w:pPr>
        <w:pStyle w:val="aff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 ____________________________ </w:t>
      </w:r>
    </w:p>
    <w:p w:rsidR="00E62744" w:rsidRDefault="00E62744" w:rsidP="00E62744">
      <w:pPr>
        <w:pStyle w:val="aff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E62744" w:rsidRDefault="00E62744" w:rsidP="00E62744">
      <w:pPr>
        <w:pStyle w:val="aff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E62744" w:rsidRDefault="00E62744" w:rsidP="00E62744">
      <w:pPr>
        <w:pStyle w:val="aff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62744" w:rsidRDefault="00E62744" w:rsidP="00E62744">
      <w:pPr>
        <w:pStyle w:val="aff"/>
        <w:rPr>
          <w:rFonts w:ascii="Times New Roman" w:hAnsi="Times New Roman" w:cs="Times New Roman"/>
          <w:sz w:val="24"/>
          <w:szCs w:val="24"/>
        </w:rPr>
      </w:pPr>
    </w:p>
    <w:p w:rsidR="00E62744" w:rsidRDefault="00E62744" w:rsidP="00E62744">
      <w:pPr>
        <w:pStyle w:val="aff"/>
        <w:rPr>
          <w:rFonts w:ascii="Times New Roman" w:hAnsi="Times New Roman" w:cs="Times New Roman"/>
          <w:sz w:val="24"/>
          <w:szCs w:val="24"/>
        </w:rPr>
      </w:pPr>
    </w:p>
    <w:p w:rsidR="00E62744" w:rsidRPr="00C20FFE" w:rsidRDefault="00E62744" w:rsidP="00E62744">
      <w:pPr>
        <w:pStyle w:val="a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FFE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E62744" w:rsidRDefault="00E62744" w:rsidP="00E62744">
      <w:pPr>
        <w:pStyle w:val="a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FFE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E62744" w:rsidRDefault="00E62744" w:rsidP="00E62744">
      <w:pPr>
        <w:pStyle w:val="aff"/>
        <w:rPr>
          <w:rFonts w:ascii="Times New Roman" w:hAnsi="Times New Roman" w:cs="Times New Roman"/>
          <w:b/>
          <w:sz w:val="24"/>
          <w:szCs w:val="24"/>
        </w:rPr>
      </w:pPr>
    </w:p>
    <w:p w:rsidR="00E62744" w:rsidRDefault="00E62744" w:rsidP="00E62744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C20FFE">
        <w:rPr>
          <w:rFonts w:ascii="Times New Roman" w:hAnsi="Times New Roman" w:cs="Times New Roman"/>
          <w:sz w:val="24"/>
          <w:szCs w:val="24"/>
        </w:rPr>
        <w:tab/>
        <w:t xml:space="preserve">Я,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E62744" w:rsidRDefault="00E62744" w:rsidP="00E62744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</w:p>
    <w:p w:rsidR="00E62744" w:rsidRDefault="00E62744" w:rsidP="00E62744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27.07.2006 года № 152–ФЗ «О персональных данных», в целях:</w:t>
      </w:r>
    </w:p>
    <w:p w:rsidR="00E62744" w:rsidRDefault="00E62744" w:rsidP="00E62744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обеспечения соблюдения законов и иных нормативных правовых актов;</w:t>
      </w:r>
    </w:p>
    <w:p w:rsidR="00E62744" w:rsidRDefault="00E62744" w:rsidP="00E62744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заключения и регулирования трудовых отношений и иных непосредственно связанных с ними отношений;</w:t>
      </w:r>
    </w:p>
    <w:p w:rsidR="00E62744" w:rsidRDefault="00E62744" w:rsidP="00E62744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отражения информации в кадровых документах;</w:t>
      </w:r>
    </w:p>
    <w:p w:rsidR="00E62744" w:rsidRDefault="00E62744" w:rsidP="00E62744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начисления заработной платы;</w:t>
      </w:r>
    </w:p>
    <w:p w:rsidR="00E62744" w:rsidRDefault="00E62744" w:rsidP="00E62744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7742">
        <w:rPr>
          <w:rFonts w:ascii="Times New Roman" w:hAnsi="Times New Roman" w:cs="Times New Roman"/>
          <w:sz w:val="24"/>
          <w:szCs w:val="24"/>
        </w:rPr>
        <w:t>исчисления и уплаты,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законодательством РФ налогов, сборов и взносов на обязательное социальное и пенсионное страхование;</w:t>
      </w:r>
    </w:p>
    <w:p w:rsidR="00E62744" w:rsidRDefault="00E62744" w:rsidP="00E62744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представления работодателем установленной законодательством отчетности в отношении физических лиц, в том числе сведений персонифицированного учёта в Пенсионный фонд РФ, сведений подоходного налога в ФНС России, ФСС РФ;</w:t>
      </w:r>
    </w:p>
    <w:p w:rsidR="00E62744" w:rsidRDefault="00E62744" w:rsidP="00E62744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предоставления сведений в банк для оформления банковской карты и перечисления на неё заработной платы;</w:t>
      </w:r>
    </w:p>
    <w:p w:rsidR="00E62744" w:rsidRDefault="00E62744" w:rsidP="00E62744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предоставления сведений третьим лицам для оформления полиса ДМС;</w:t>
      </w:r>
    </w:p>
    <w:p w:rsidR="00E62744" w:rsidRDefault="00E62744" w:rsidP="00E62744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предоставления налоговых вычетов;</w:t>
      </w:r>
    </w:p>
    <w:p w:rsidR="00E62744" w:rsidRDefault="00E62744" w:rsidP="00E62744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обеспечения моей безопасности;</w:t>
      </w:r>
    </w:p>
    <w:p w:rsidR="00E62744" w:rsidRDefault="00E62744" w:rsidP="00E62744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контроля количества и качества выполняемой мной работы; </w:t>
      </w:r>
    </w:p>
    <w:p w:rsidR="00E62744" w:rsidRDefault="00E62744" w:rsidP="00E62744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обеспечения сохранности имущества работодателя</w:t>
      </w:r>
    </w:p>
    <w:p w:rsidR="00E62744" w:rsidRDefault="00E62744" w:rsidP="00E62744">
      <w:pPr>
        <w:pStyle w:val="a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DE1B0E">
        <w:rPr>
          <w:rFonts w:ascii="Times New Roman" w:hAnsi="Times New Roman" w:cs="Times New Roman"/>
          <w:b/>
          <w:sz w:val="24"/>
          <w:szCs w:val="24"/>
        </w:rPr>
        <w:t>аю согласие</w:t>
      </w:r>
    </w:p>
    <w:p w:rsidR="00E62744" w:rsidRDefault="00E62744" w:rsidP="00E62744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DE1B0E">
        <w:rPr>
          <w:rFonts w:ascii="Times New Roman" w:hAnsi="Times New Roman" w:cs="Times New Roman"/>
          <w:sz w:val="24"/>
          <w:szCs w:val="24"/>
        </w:rPr>
        <w:t xml:space="preserve">бществу </w:t>
      </w:r>
      <w:r>
        <w:rPr>
          <w:rFonts w:ascii="Times New Roman" w:hAnsi="Times New Roman" w:cs="Times New Roman"/>
          <w:sz w:val="24"/>
          <w:szCs w:val="24"/>
        </w:rPr>
        <w:t xml:space="preserve">с ограниченной ответственностью </w:t>
      </w:r>
      <w:r w:rsidR="00B2189F" w:rsidRPr="00B2189F">
        <w:rPr>
          <w:rFonts w:ascii="Times New Roman" w:hAnsi="Times New Roman" w:cs="Times New Roman"/>
          <w:sz w:val="24"/>
          <w:szCs w:val="24"/>
        </w:rPr>
        <w:t>«ХЕППИСИМ»</w:t>
      </w:r>
      <w:r>
        <w:rPr>
          <w:rFonts w:ascii="Times New Roman" w:hAnsi="Times New Roman" w:cs="Times New Roman"/>
          <w:sz w:val="24"/>
          <w:szCs w:val="24"/>
        </w:rPr>
        <w:t xml:space="preserve"> (ООО </w:t>
      </w:r>
      <w:r w:rsidR="00B2189F" w:rsidRPr="00B2189F">
        <w:rPr>
          <w:rFonts w:ascii="Times New Roman" w:hAnsi="Times New Roman" w:cs="Times New Roman"/>
          <w:sz w:val="24"/>
          <w:szCs w:val="24"/>
        </w:rPr>
        <w:t>«ХЕППИСИМ»</w:t>
      </w:r>
      <w:r>
        <w:rPr>
          <w:rFonts w:ascii="Times New Roman" w:hAnsi="Times New Roman" w:cs="Times New Roman"/>
          <w:sz w:val="24"/>
          <w:szCs w:val="24"/>
        </w:rPr>
        <w:t>), расположенному по адресу: г. Саратов, ул. Чернышевского, д. 153, офис 508,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года № 152–ФЗ «О персональных данных».</w:t>
      </w:r>
      <w:proofErr w:type="gramEnd"/>
    </w:p>
    <w:p w:rsidR="00E62744" w:rsidRDefault="00E62744" w:rsidP="00E62744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Перечень моих персональных данных, на обработку которых я даю согласие:</w:t>
      </w:r>
    </w:p>
    <w:p w:rsidR="00E62744" w:rsidRDefault="00E62744" w:rsidP="00E62744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E62744" w:rsidRDefault="00E62744" w:rsidP="00E62744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пол, возраст;</w:t>
      </w:r>
    </w:p>
    <w:p w:rsidR="00E62744" w:rsidRDefault="00E62744" w:rsidP="00E62744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и место рождения;</w:t>
      </w:r>
    </w:p>
    <w:p w:rsidR="00E62744" w:rsidRDefault="00E62744" w:rsidP="00E62744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паспортные данные;</w:t>
      </w:r>
    </w:p>
    <w:p w:rsidR="00E62744" w:rsidRDefault="00E62744" w:rsidP="00E62744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регистрации по месту жительства и адрес фактического проживания;</w:t>
      </w:r>
    </w:p>
    <w:p w:rsidR="00E62744" w:rsidRDefault="00E62744" w:rsidP="00E62744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номер телефона (мобильный, домашний);</w:t>
      </w:r>
    </w:p>
    <w:p w:rsidR="00E62744" w:rsidRDefault="00E62744" w:rsidP="00E62744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E62744" w:rsidRDefault="00E62744" w:rsidP="00E62744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семейное положение, сведения о составе семьи, которые могут понадобиться работодателю для предоставления мне льгот, предусмотренных трудовым и налоговым законодательством;</w:t>
      </w:r>
    </w:p>
    <w:p w:rsidR="00E62744" w:rsidRDefault="00E62744" w:rsidP="00E62744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данные документов о браке и рождении детей;</w:t>
      </w:r>
    </w:p>
    <w:p w:rsidR="00E62744" w:rsidRDefault="00E62744" w:rsidP="00E62744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отношение к воинской обязанности;</w:t>
      </w:r>
    </w:p>
    <w:p w:rsidR="00E62744" w:rsidRDefault="00E62744" w:rsidP="00E62744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данные документов о воинской обязанности;</w:t>
      </w:r>
    </w:p>
    <w:p w:rsidR="00E62744" w:rsidRDefault="00E62744" w:rsidP="00E62744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трудовом стаже, предыдущих местах работы, доходах с предыдущих мест работы;</w:t>
      </w:r>
    </w:p>
    <w:p w:rsidR="00E62744" w:rsidRDefault="00E62744" w:rsidP="00E62744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СНИЛС;</w:t>
      </w:r>
    </w:p>
    <w:p w:rsidR="00E62744" w:rsidRDefault="00E62744" w:rsidP="00E62744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ИНН;</w:t>
      </w:r>
    </w:p>
    <w:p w:rsidR="00E62744" w:rsidRDefault="00E62744" w:rsidP="00E62744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о приёме, переводе, увольнении и иных событиях, относящихся к моей трудовой деятельности в ООО </w:t>
      </w:r>
      <w:r w:rsidR="00B2189F" w:rsidRPr="00B2189F">
        <w:rPr>
          <w:rFonts w:ascii="Times New Roman" w:hAnsi="Times New Roman" w:cs="Times New Roman"/>
          <w:sz w:val="24"/>
          <w:szCs w:val="24"/>
        </w:rPr>
        <w:t>«ХЕППИСИМ»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2744" w:rsidRDefault="00E62744" w:rsidP="00E62744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сведения о доходах в ООО </w:t>
      </w:r>
      <w:r w:rsidR="00B2189F" w:rsidRPr="00B2189F">
        <w:rPr>
          <w:rFonts w:ascii="Times New Roman" w:hAnsi="Times New Roman" w:cs="Times New Roman"/>
          <w:sz w:val="24"/>
          <w:szCs w:val="24"/>
        </w:rPr>
        <w:t>«ХЕППИСИМ»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2744" w:rsidRDefault="00E62744" w:rsidP="00E62744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деловых и иных личных качествах, носящих оценочный характер.</w:t>
      </w:r>
    </w:p>
    <w:p w:rsidR="00E62744" w:rsidRDefault="00E62744" w:rsidP="00E62744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Настоящее согласие действует со дня его подписания до дня отзыва в письменной форме.</w:t>
      </w:r>
    </w:p>
    <w:p w:rsidR="00E62744" w:rsidRDefault="00E62744" w:rsidP="00E62744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</w:p>
    <w:p w:rsidR="00E62744" w:rsidRDefault="00E62744" w:rsidP="00E62744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</w:p>
    <w:p w:rsidR="00E62744" w:rsidRDefault="00E62744" w:rsidP="00E62744">
      <w:pPr>
        <w:pStyle w:val="af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(___________________)</w:t>
      </w:r>
    </w:p>
    <w:p w:rsidR="00E62744" w:rsidRDefault="00E62744" w:rsidP="00E62744">
      <w:pPr>
        <w:pStyle w:val="aff"/>
        <w:jc w:val="right"/>
        <w:rPr>
          <w:rFonts w:ascii="Times New Roman" w:hAnsi="Times New Roman" w:cs="Times New Roman"/>
          <w:sz w:val="24"/>
          <w:szCs w:val="24"/>
        </w:rPr>
      </w:pPr>
    </w:p>
    <w:p w:rsidR="00E62744" w:rsidRPr="00DE1B0E" w:rsidRDefault="00E62744" w:rsidP="00E62744">
      <w:pPr>
        <w:pStyle w:val="af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______________ 20 _____ г.     </w:t>
      </w:r>
    </w:p>
    <w:p w:rsidR="00E62744" w:rsidRDefault="00E62744">
      <w:pPr>
        <w:pStyle w:val="a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0CF" w:rsidRDefault="004260CF">
      <w:pPr>
        <w:pStyle w:val="a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0CF" w:rsidRDefault="004260CF">
      <w:pPr>
        <w:pStyle w:val="aff"/>
        <w:ind w:firstLine="567"/>
        <w:jc w:val="center"/>
      </w:pPr>
    </w:p>
    <w:sectPr w:rsidR="004260CF">
      <w:footerReference w:type="default" r:id="rId15"/>
      <w:footerReference w:type="first" r:id="rId16"/>
      <w:pgSz w:w="11906" w:h="16838"/>
      <w:pgMar w:top="709" w:right="851" w:bottom="851" w:left="1701" w:header="0" w:footer="567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FCA" w:rsidRDefault="00DE6FCA">
      <w:pPr>
        <w:spacing w:after="0" w:line="240" w:lineRule="auto"/>
      </w:pPr>
      <w:r>
        <w:separator/>
      </w:r>
    </w:p>
  </w:endnote>
  <w:endnote w:type="continuationSeparator" w:id="0">
    <w:p w:rsidR="00DE6FCA" w:rsidRDefault="00DE6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3220498"/>
      <w:docPartObj>
        <w:docPartGallery w:val="Page Numbers (Bottom of Page)"/>
        <w:docPartUnique/>
      </w:docPartObj>
    </w:sdtPr>
    <w:sdtContent>
      <w:p w:rsidR="00B2189F" w:rsidRDefault="00B2189F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B65">
          <w:rPr>
            <w:noProof/>
          </w:rPr>
          <w:t>2</w:t>
        </w:r>
        <w:r>
          <w:fldChar w:fldCharType="end"/>
        </w:r>
      </w:p>
    </w:sdtContent>
  </w:sdt>
  <w:p w:rsidR="00B2189F" w:rsidRDefault="00B2189F">
    <w:pPr>
      <w:pStyle w:val="afd"/>
      <w:ind w:left="72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89F" w:rsidRDefault="00B2189F">
    <w:pPr>
      <w:pStyle w:val="afd"/>
      <w:ind w:left="72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89F" w:rsidRDefault="00B2189F">
    <w:pPr>
      <w:pStyle w:val="af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770544"/>
      <w:docPartObj>
        <w:docPartGallery w:val="Page Numbers (Bottom of Page)"/>
        <w:docPartUnique/>
      </w:docPartObj>
    </w:sdtPr>
    <w:sdtContent>
      <w:p w:rsidR="00B2189F" w:rsidRDefault="00B2189F">
        <w:pPr>
          <w:pStyle w:val="afd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  <w:p w:rsidR="00B2189F" w:rsidRDefault="00B2189F">
        <w:pPr>
          <w:pStyle w:val="afd"/>
          <w:ind w:left="720"/>
          <w:jc w:val="right"/>
        </w:pP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89F" w:rsidRDefault="00B2189F">
    <w:pPr>
      <w:pStyle w:val="afd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89F" w:rsidRDefault="00B2189F">
    <w:pPr>
      <w:pStyle w:val="afd"/>
      <w:ind w:left="720"/>
      <w:jc w:val="righ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89F" w:rsidRDefault="00B2189F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FCA" w:rsidRDefault="00DE6FCA">
      <w:pPr>
        <w:spacing w:after="0" w:line="240" w:lineRule="auto"/>
      </w:pPr>
      <w:r>
        <w:separator/>
      </w:r>
    </w:p>
  </w:footnote>
  <w:footnote w:type="continuationSeparator" w:id="0">
    <w:p w:rsidR="00DE6FCA" w:rsidRDefault="00DE6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C08"/>
    <w:multiLevelType w:val="multilevel"/>
    <w:tmpl w:val="0C0C80E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1C6607"/>
    <w:multiLevelType w:val="hybridMultilevel"/>
    <w:tmpl w:val="92AC5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B2EBD"/>
    <w:multiLevelType w:val="multilevel"/>
    <w:tmpl w:val="9BF6D45E"/>
    <w:lvl w:ilvl="0">
      <w:start w:val="1"/>
      <w:numFmt w:val="bullet"/>
      <w:lvlText w:val=""/>
      <w:lvlJc w:val="left"/>
      <w:pPr>
        <w:ind w:left="135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3">
    <w:nsid w:val="39FD6AA6"/>
    <w:multiLevelType w:val="multilevel"/>
    <w:tmpl w:val="7C2035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80500"/>
    <w:multiLevelType w:val="multilevel"/>
    <w:tmpl w:val="EC5E53C0"/>
    <w:lvl w:ilvl="0">
      <w:start w:val="1"/>
      <w:numFmt w:val="bullet"/>
      <w:lvlText w:val=""/>
      <w:lvlJc w:val="left"/>
      <w:pPr>
        <w:ind w:left="2913" w:hanging="360"/>
      </w:pPr>
      <w:rPr>
        <w:rFonts w:ascii="Wingdings" w:hAnsi="Wingdings" w:cs="Wingdings" w:hint="default"/>
        <w:b/>
        <w:color w:val="00000A"/>
        <w:sz w:val="24"/>
      </w:rPr>
    </w:lvl>
    <w:lvl w:ilvl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5">
    <w:nsid w:val="4B500771"/>
    <w:multiLevelType w:val="multilevel"/>
    <w:tmpl w:val="6D86408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b w:val="0"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534A7611"/>
    <w:multiLevelType w:val="multilevel"/>
    <w:tmpl w:val="61A8C0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A314946"/>
    <w:multiLevelType w:val="multilevel"/>
    <w:tmpl w:val="7F68169A"/>
    <w:lvl w:ilvl="0">
      <w:start w:val="1"/>
      <w:numFmt w:val="bullet"/>
      <w:lvlText w:val=""/>
      <w:lvlJc w:val="left"/>
      <w:pPr>
        <w:ind w:left="10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5" w:hanging="360"/>
      </w:pPr>
      <w:rPr>
        <w:rFonts w:ascii="Wingdings" w:hAnsi="Wingdings" w:cs="Wingdings" w:hint="default"/>
      </w:rPr>
    </w:lvl>
  </w:abstractNum>
  <w:abstractNum w:abstractNumId="8">
    <w:nsid w:val="7D353B27"/>
    <w:multiLevelType w:val="multilevel"/>
    <w:tmpl w:val="0868E89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b w:val="0"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CF"/>
    <w:rsid w:val="00011495"/>
    <w:rsid w:val="0003593D"/>
    <w:rsid w:val="001232CD"/>
    <w:rsid w:val="00126FC2"/>
    <w:rsid w:val="001F32B8"/>
    <w:rsid w:val="0025262D"/>
    <w:rsid w:val="00256FF6"/>
    <w:rsid w:val="002A2B9E"/>
    <w:rsid w:val="002D62F7"/>
    <w:rsid w:val="00337965"/>
    <w:rsid w:val="003A69D8"/>
    <w:rsid w:val="004260CF"/>
    <w:rsid w:val="00431EFE"/>
    <w:rsid w:val="004D05ED"/>
    <w:rsid w:val="00536DDC"/>
    <w:rsid w:val="0054066F"/>
    <w:rsid w:val="005C6D15"/>
    <w:rsid w:val="005F2BAA"/>
    <w:rsid w:val="006014D3"/>
    <w:rsid w:val="006F49C4"/>
    <w:rsid w:val="00732B70"/>
    <w:rsid w:val="0079108D"/>
    <w:rsid w:val="007B21F8"/>
    <w:rsid w:val="008038E9"/>
    <w:rsid w:val="00805FC4"/>
    <w:rsid w:val="00846F21"/>
    <w:rsid w:val="00854EB7"/>
    <w:rsid w:val="008D1125"/>
    <w:rsid w:val="008E5818"/>
    <w:rsid w:val="008E6EE0"/>
    <w:rsid w:val="00930E4E"/>
    <w:rsid w:val="00934B5C"/>
    <w:rsid w:val="00935066"/>
    <w:rsid w:val="00975973"/>
    <w:rsid w:val="009D2825"/>
    <w:rsid w:val="00A911CE"/>
    <w:rsid w:val="00B04DC2"/>
    <w:rsid w:val="00B112F9"/>
    <w:rsid w:val="00B2189F"/>
    <w:rsid w:val="00B4170F"/>
    <w:rsid w:val="00B57742"/>
    <w:rsid w:val="00C966AF"/>
    <w:rsid w:val="00D21BE9"/>
    <w:rsid w:val="00D252B4"/>
    <w:rsid w:val="00D47139"/>
    <w:rsid w:val="00D6613D"/>
    <w:rsid w:val="00DE6FCA"/>
    <w:rsid w:val="00E62744"/>
    <w:rsid w:val="00E91358"/>
    <w:rsid w:val="00EE3F87"/>
    <w:rsid w:val="00EF4013"/>
    <w:rsid w:val="00F32E09"/>
    <w:rsid w:val="00F56C69"/>
    <w:rsid w:val="00F81B65"/>
    <w:rsid w:val="00FF0C82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7E"/>
    <w:pPr>
      <w:spacing w:after="200"/>
    </w:pPr>
  </w:style>
  <w:style w:type="paragraph" w:styleId="1">
    <w:name w:val="heading 1"/>
    <w:basedOn w:val="a"/>
    <w:link w:val="10"/>
    <w:qFormat/>
    <w:rsid w:val="00F723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B5038"/>
    <w:pPr>
      <w:keepNext/>
      <w:spacing w:beforeAutospacing="1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nhideWhenUsed/>
    <w:qFormat/>
    <w:rsid w:val="00505A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B11237"/>
    <w:pPr>
      <w:keepNext/>
      <w:tabs>
        <w:tab w:val="left" w:pos="1418"/>
      </w:tabs>
      <w:spacing w:before="120" w:after="6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B11237"/>
    <w:pPr>
      <w:tabs>
        <w:tab w:val="left" w:pos="1701"/>
      </w:tabs>
      <w:spacing w:before="240" w:after="60" w:line="240" w:lineRule="auto"/>
      <w:ind w:firstLine="567"/>
      <w:outlineLvl w:val="4"/>
    </w:pPr>
    <w:rPr>
      <w:rFonts w:ascii="Times New Roman" w:eastAsia="Times New Roman" w:hAnsi="Times New Roman" w:cs="Times New Roman"/>
      <w:b/>
      <w:bCs/>
      <w:iCs/>
    </w:rPr>
  </w:style>
  <w:style w:type="paragraph" w:styleId="6">
    <w:name w:val="heading 6"/>
    <w:basedOn w:val="a"/>
    <w:link w:val="60"/>
    <w:qFormat/>
    <w:rsid w:val="00B11237"/>
    <w:pPr>
      <w:spacing w:before="240" w:after="60" w:line="240" w:lineRule="auto"/>
      <w:ind w:firstLine="567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link w:val="70"/>
    <w:qFormat/>
    <w:rsid w:val="00B11237"/>
    <w:pPr>
      <w:spacing w:before="240" w:after="60" w:line="240" w:lineRule="auto"/>
      <w:ind w:firstLine="567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link w:val="80"/>
    <w:qFormat/>
    <w:rsid w:val="00B11237"/>
    <w:pPr>
      <w:spacing w:before="240" w:after="60" w:line="240" w:lineRule="auto"/>
      <w:ind w:firstLine="567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link w:val="90"/>
    <w:qFormat/>
    <w:rsid w:val="00B11237"/>
    <w:pPr>
      <w:spacing w:before="240" w:after="60" w:line="240" w:lineRule="auto"/>
      <w:ind w:firstLine="567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7A30"/>
    <w:rPr>
      <w:i/>
      <w:iCs/>
    </w:rPr>
  </w:style>
  <w:style w:type="character" w:customStyle="1" w:styleId="a4">
    <w:name w:val="Верхний колонтитул Знак"/>
    <w:basedOn w:val="a0"/>
    <w:uiPriority w:val="99"/>
    <w:qFormat/>
    <w:rsid w:val="004C6554"/>
  </w:style>
  <w:style w:type="character" w:customStyle="1" w:styleId="a5">
    <w:name w:val="Нижний колонтитул Знак"/>
    <w:basedOn w:val="a0"/>
    <w:uiPriority w:val="99"/>
    <w:qFormat/>
    <w:rsid w:val="004C6554"/>
  </w:style>
  <w:style w:type="character" w:customStyle="1" w:styleId="a6">
    <w:name w:val="Текст выноски Знак"/>
    <w:basedOn w:val="a0"/>
    <w:uiPriority w:val="99"/>
    <w:semiHidden/>
    <w:qFormat/>
    <w:rsid w:val="00862DE1"/>
    <w:rPr>
      <w:rFonts w:ascii="Tahoma" w:hAnsi="Tahoma" w:cs="Tahoma"/>
      <w:sz w:val="16"/>
      <w:szCs w:val="16"/>
    </w:rPr>
  </w:style>
  <w:style w:type="character" w:customStyle="1" w:styleId="violet101">
    <w:name w:val="violet101"/>
    <w:basedOn w:val="a0"/>
    <w:qFormat/>
    <w:rsid w:val="00862DE1"/>
    <w:rPr>
      <w:color w:val="766C6A"/>
      <w:sz w:val="33"/>
      <w:szCs w:val="33"/>
    </w:rPr>
  </w:style>
  <w:style w:type="character" w:customStyle="1" w:styleId="20">
    <w:name w:val="Заголовок 2 Знак"/>
    <w:basedOn w:val="a0"/>
    <w:link w:val="2"/>
    <w:uiPriority w:val="9"/>
    <w:qFormat/>
    <w:rsid w:val="00EB50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505A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qFormat/>
    <w:rsid w:val="00F723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-">
    <w:name w:val="Интернет-ссылка"/>
    <w:basedOn w:val="a0"/>
    <w:unhideWhenUsed/>
    <w:rsid w:val="00694907"/>
    <w:rPr>
      <w:color w:val="0000FF"/>
      <w:u w:val="single"/>
    </w:rPr>
  </w:style>
  <w:style w:type="character" w:styleId="a7">
    <w:name w:val="line number"/>
    <w:basedOn w:val="a0"/>
    <w:uiPriority w:val="99"/>
    <w:semiHidden/>
    <w:unhideWhenUsed/>
    <w:qFormat/>
    <w:rsid w:val="00C522B8"/>
  </w:style>
  <w:style w:type="character" w:customStyle="1" w:styleId="c1">
    <w:name w:val="c1"/>
    <w:basedOn w:val="a0"/>
    <w:qFormat/>
    <w:rsid w:val="00802D9E"/>
    <w:rPr>
      <w:color w:val="0000FF"/>
    </w:rPr>
  </w:style>
  <w:style w:type="character" w:styleId="a8">
    <w:name w:val="Strong"/>
    <w:basedOn w:val="a0"/>
    <w:uiPriority w:val="22"/>
    <w:qFormat/>
    <w:rsid w:val="00D36735"/>
    <w:rPr>
      <w:b/>
      <w:bCs/>
    </w:rPr>
  </w:style>
  <w:style w:type="character" w:customStyle="1" w:styleId="a9">
    <w:name w:val="Цветовое выделение"/>
    <w:uiPriority w:val="99"/>
    <w:qFormat/>
    <w:rsid w:val="00E75DA0"/>
    <w:rPr>
      <w:b/>
      <w:bCs/>
      <w:color w:val="000080"/>
    </w:rPr>
  </w:style>
  <w:style w:type="character" w:customStyle="1" w:styleId="aa">
    <w:name w:val="Гипертекстовая ссылка"/>
    <w:basedOn w:val="a9"/>
    <w:uiPriority w:val="99"/>
    <w:qFormat/>
    <w:rsid w:val="00695173"/>
    <w:rPr>
      <w:b/>
      <w:bCs/>
      <w:color w:val="008000"/>
    </w:rPr>
  </w:style>
  <w:style w:type="character" w:customStyle="1" w:styleId="ab">
    <w:name w:val="Без интервала Знак"/>
    <w:basedOn w:val="a0"/>
    <w:uiPriority w:val="1"/>
    <w:qFormat/>
    <w:rsid w:val="00E33547"/>
  </w:style>
  <w:style w:type="character" w:customStyle="1" w:styleId="ac">
    <w:name w:val="Продолжение ссылки"/>
    <w:basedOn w:val="aa"/>
    <w:uiPriority w:val="99"/>
    <w:qFormat/>
    <w:rsid w:val="008C06AD"/>
    <w:rPr>
      <w:b/>
      <w:bCs/>
      <w:color w:val="008000"/>
    </w:rPr>
  </w:style>
  <w:style w:type="character" w:customStyle="1" w:styleId="ad">
    <w:name w:val="а_основной (абзац) Знак"/>
    <w:basedOn w:val="a0"/>
    <w:qFormat/>
    <w:rsid w:val="00292CBB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l">
    <w:name w:val="l Абзац Знак"/>
    <w:qFormat/>
    <w:rsid w:val="00862E0A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l2">
    <w:name w:val="l Заголовок 2 Знак"/>
    <w:basedOn w:val="a0"/>
    <w:qFormat/>
    <w:rsid w:val="00862E0A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customStyle="1" w:styleId="l3">
    <w:name w:val="l Пункт 3 Знак"/>
    <w:qFormat/>
    <w:rsid w:val="00862E0A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l1">
    <w:name w:val="l Заголовок 1 Знак"/>
    <w:basedOn w:val="a0"/>
    <w:qFormat/>
    <w:rsid w:val="00862E0A"/>
    <w:rPr>
      <w:rFonts w:ascii="Arial" w:eastAsia="Times New Roman" w:hAnsi="Arial" w:cs="Arial"/>
      <w:b/>
      <w:caps/>
      <w:sz w:val="28"/>
      <w:szCs w:val="28"/>
      <w:lang w:eastAsia="ru-RU"/>
    </w:rPr>
  </w:style>
  <w:style w:type="character" w:customStyle="1" w:styleId="l10">
    <w:name w:val="l Список 1 Знак"/>
    <w:qFormat/>
    <w:rsid w:val="00862E0A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B112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qFormat/>
    <w:rsid w:val="00B11237"/>
    <w:rPr>
      <w:rFonts w:ascii="Times New Roman" w:eastAsia="Times New Roman" w:hAnsi="Times New Roman" w:cs="Times New Roman"/>
      <w:b/>
      <w:bCs/>
      <w:iCs/>
      <w:lang w:eastAsia="ru-RU"/>
    </w:rPr>
  </w:style>
  <w:style w:type="character" w:customStyle="1" w:styleId="60">
    <w:name w:val="Заголовок 6 Знак"/>
    <w:basedOn w:val="a0"/>
    <w:link w:val="6"/>
    <w:qFormat/>
    <w:rsid w:val="00B112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qFormat/>
    <w:rsid w:val="00B112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qFormat/>
    <w:rsid w:val="00B112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sid w:val="00B11237"/>
    <w:rPr>
      <w:rFonts w:ascii="Arial" w:eastAsia="Times New Roman" w:hAnsi="Arial" w:cs="Arial"/>
      <w:lang w:eastAsia="ru-RU"/>
    </w:rPr>
  </w:style>
  <w:style w:type="character" w:customStyle="1" w:styleId="ae">
    <w:name w:val="Список Знак"/>
    <w:basedOn w:val="a0"/>
    <w:qFormat/>
    <w:rsid w:val="00B112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Абзац Знак"/>
    <w:basedOn w:val="a0"/>
    <w:qFormat/>
    <w:rsid w:val="00185F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Book Title"/>
    <w:basedOn w:val="a0"/>
    <w:uiPriority w:val="33"/>
    <w:qFormat/>
    <w:rsid w:val="00185FA4"/>
    <w:rPr>
      <w:b/>
      <w:bCs/>
      <w:smallCaps/>
      <w:spacing w:val="5"/>
    </w:rPr>
  </w:style>
  <w:style w:type="character" w:customStyle="1" w:styleId="af1">
    <w:name w:val="Основной текст с отступом Знак"/>
    <w:basedOn w:val="a0"/>
    <w:uiPriority w:val="99"/>
    <w:qFormat/>
    <w:rsid w:val="00BD5FB0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1"/>
    <w:uiPriority w:val="99"/>
    <w:qFormat/>
    <w:rsid w:val="00BD5FB0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3"/>
    <w:uiPriority w:val="99"/>
    <w:qFormat/>
    <w:rsid w:val="00BD5FB0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0"/>
    <w:uiPriority w:val="99"/>
    <w:semiHidden/>
    <w:qFormat/>
    <w:rsid w:val="002F2364"/>
    <w:rPr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qFormat/>
    <w:rsid w:val="00EC17A1"/>
    <w:rPr>
      <w:sz w:val="16"/>
      <w:szCs w:val="16"/>
    </w:rPr>
  </w:style>
  <w:style w:type="character" w:customStyle="1" w:styleId="af4">
    <w:name w:val="Тема примечания Знак"/>
    <w:basedOn w:val="af2"/>
    <w:uiPriority w:val="99"/>
    <w:semiHidden/>
    <w:qFormat/>
    <w:rsid w:val="00EC17A1"/>
    <w:rPr>
      <w:b/>
      <w:bCs/>
      <w:sz w:val="20"/>
      <w:szCs w:val="20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b/>
      <w:color w:val="00000A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 w:val="0"/>
      <w:color w:val="00000A"/>
      <w:sz w:val="24"/>
      <w:szCs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b/>
      <w:color w:val="00000A"/>
      <w:sz w:val="24"/>
    </w:rPr>
  </w:style>
  <w:style w:type="character" w:customStyle="1" w:styleId="ListLabel8">
    <w:name w:val="ListLabel 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2"/>
      <w:szCs w:val="0"/>
      <w:u w:val="none"/>
      <w:vertAlign w:val="baseline"/>
      <w:em w:val="none"/>
    </w:rPr>
  </w:style>
  <w:style w:type="character" w:customStyle="1" w:styleId="ListLabel9">
    <w:name w:val="ListLabel 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24"/>
      <w:u w:val="none"/>
      <w:vertAlign w:val="baseline"/>
      <w:em w:val="none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eastAsia="Times New Roman"/>
      <w:b w:val="0"/>
    </w:rPr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6">
    <w:name w:val="Body Text"/>
    <w:basedOn w:val="a"/>
    <w:pPr>
      <w:spacing w:after="140" w:line="288" w:lineRule="auto"/>
    </w:pPr>
  </w:style>
  <w:style w:type="paragraph" w:styleId="af7">
    <w:name w:val="List"/>
    <w:basedOn w:val="a"/>
    <w:rsid w:val="00B11237"/>
    <w:pPr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cs="Mangal"/>
    </w:rPr>
  </w:style>
  <w:style w:type="paragraph" w:styleId="afa">
    <w:name w:val="Normal (Web)"/>
    <w:basedOn w:val="a"/>
    <w:unhideWhenUsed/>
    <w:qFormat/>
    <w:rsid w:val="008A7A30"/>
    <w:pPr>
      <w:shd w:val="clear" w:color="auto" w:fill="FFFFFF"/>
      <w:spacing w:before="6" w:after="0" w:line="266" w:lineRule="atLeast"/>
      <w:ind w:right="9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qFormat/>
    <w:rsid w:val="008A7A30"/>
    <w:pPr>
      <w:shd w:val="clear" w:color="auto" w:fill="FFFFFF"/>
      <w:spacing w:before="6" w:after="0" w:line="266" w:lineRule="atLeast"/>
      <w:ind w:right="96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b">
    <w:name w:val="List Paragraph"/>
    <w:basedOn w:val="a"/>
    <w:uiPriority w:val="99"/>
    <w:qFormat/>
    <w:rsid w:val="008A7A30"/>
    <w:pPr>
      <w:ind w:left="720"/>
      <w:contextualSpacing/>
    </w:pPr>
  </w:style>
  <w:style w:type="paragraph" w:customStyle="1" w:styleId="23">
    <w:name w:val="Список2"/>
    <w:basedOn w:val="a"/>
    <w:link w:val="22"/>
    <w:qFormat/>
    <w:rsid w:val="008A7A30"/>
    <w:pPr>
      <w:spacing w:after="0" w:line="240" w:lineRule="auto"/>
      <w:jc w:val="both"/>
    </w:pPr>
    <w:rPr>
      <w:rFonts w:ascii="Century Schoolbook" w:eastAsia="Times New Roman" w:hAnsi="Century Schoolbook" w:cs="Times New Roman"/>
      <w:sz w:val="16"/>
      <w:szCs w:val="16"/>
    </w:rPr>
  </w:style>
  <w:style w:type="paragraph" w:styleId="afc">
    <w:name w:val="header"/>
    <w:basedOn w:val="a"/>
    <w:uiPriority w:val="99"/>
    <w:unhideWhenUsed/>
    <w:rsid w:val="004C6554"/>
    <w:pPr>
      <w:tabs>
        <w:tab w:val="center" w:pos="4677"/>
        <w:tab w:val="right" w:pos="9355"/>
      </w:tabs>
      <w:spacing w:after="0" w:line="240" w:lineRule="auto"/>
    </w:pPr>
  </w:style>
  <w:style w:type="paragraph" w:styleId="afd">
    <w:name w:val="footer"/>
    <w:basedOn w:val="a"/>
    <w:uiPriority w:val="99"/>
    <w:unhideWhenUsed/>
    <w:rsid w:val="004C6554"/>
    <w:pPr>
      <w:tabs>
        <w:tab w:val="center" w:pos="4677"/>
        <w:tab w:val="right" w:pos="9355"/>
      </w:tabs>
      <w:spacing w:after="0" w:line="240" w:lineRule="auto"/>
    </w:pPr>
  </w:style>
  <w:style w:type="paragraph" w:styleId="afe">
    <w:name w:val="Balloon Text"/>
    <w:basedOn w:val="a"/>
    <w:uiPriority w:val="99"/>
    <w:semiHidden/>
    <w:unhideWhenUsed/>
    <w:qFormat/>
    <w:rsid w:val="00862D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justify2">
    <w:name w:val="justify2"/>
    <w:basedOn w:val="a"/>
    <w:qFormat/>
    <w:rsid w:val="00802D9E"/>
    <w:pPr>
      <w:spacing w:beforeAutospacing="1" w:afterAutospacing="1" w:line="240" w:lineRule="auto"/>
      <w:ind w:firstLine="600"/>
      <w:jc w:val="both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Default">
    <w:name w:val="Default"/>
    <w:qFormat/>
    <w:rsid w:val="00213792"/>
    <w:pPr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f">
    <w:name w:val="No Spacing"/>
    <w:uiPriority w:val="1"/>
    <w:qFormat/>
    <w:rsid w:val="00E33547"/>
    <w:pPr>
      <w:spacing w:line="240" w:lineRule="auto"/>
    </w:pPr>
  </w:style>
  <w:style w:type="paragraph" w:customStyle="1" w:styleId="aff0">
    <w:name w:val="Нормальный (таблица)"/>
    <w:basedOn w:val="a"/>
    <w:uiPriority w:val="99"/>
    <w:qFormat/>
    <w:rsid w:val="00594959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1">
    <w:name w:val="Прижатый влево"/>
    <w:basedOn w:val="a"/>
    <w:uiPriority w:val="99"/>
    <w:qFormat/>
    <w:rsid w:val="00594959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qFormat/>
    <w:rsid w:val="00BB1D75"/>
    <w:pPr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а_основной (абзац)"/>
    <w:basedOn w:val="a"/>
    <w:qFormat/>
    <w:rsid w:val="00292CBB"/>
    <w:pPr>
      <w:spacing w:after="240" w:line="36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0">
    <w:name w:val="l Абзац"/>
    <w:qFormat/>
    <w:rsid w:val="00862E0A"/>
    <w:pPr>
      <w:spacing w:line="360" w:lineRule="auto"/>
      <w:ind w:firstLine="709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l20">
    <w:name w:val="l Заголовок 2"/>
    <w:basedOn w:val="l0"/>
    <w:qFormat/>
    <w:rsid w:val="00862E0A"/>
    <w:pPr>
      <w:keepNext/>
      <w:keepLines/>
    </w:pPr>
    <w:rPr>
      <w:b/>
      <w:bCs/>
      <w:iCs/>
      <w:sz w:val="28"/>
      <w:szCs w:val="28"/>
    </w:rPr>
  </w:style>
  <w:style w:type="paragraph" w:customStyle="1" w:styleId="l30">
    <w:name w:val="l Пункт 3"/>
    <w:qFormat/>
    <w:rsid w:val="00862E0A"/>
    <w:pPr>
      <w:keepNext/>
      <w:widowControl w:val="0"/>
      <w:spacing w:after="200"/>
    </w:pPr>
  </w:style>
  <w:style w:type="paragraph" w:customStyle="1" w:styleId="l31">
    <w:name w:val="l Заголовок 3"/>
    <w:basedOn w:val="l0"/>
    <w:qFormat/>
    <w:rsid w:val="00862E0A"/>
    <w:pPr>
      <w:keepNext/>
      <w:keepLines/>
      <w:spacing w:before="120"/>
    </w:pPr>
    <w:rPr>
      <w:rFonts w:cs="Times New Roman"/>
      <w:b/>
      <w:bCs/>
    </w:rPr>
  </w:style>
  <w:style w:type="paragraph" w:customStyle="1" w:styleId="l4">
    <w:name w:val="l Заголовок 4"/>
    <w:basedOn w:val="l0"/>
    <w:qFormat/>
    <w:rsid w:val="00862E0A"/>
    <w:pPr>
      <w:keepNext/>
      <w:keepLines/>
      <w:tabs>
        <w:tab w:val="left" w:pos="2880"/>
      </w:tabs>
      <w:spacing w:before="60"/>
      <w:ind w:left="2880" w:hanging="360"/>
    </w:pPr>
    <w:rPr>
      <w:rFonts w:cs="Times New Roman"/>
      <w:b/>
      <w:bCs/>
      <w:sz w:val="22"/>
      <w:szCs w:val="22"/>
    </w:rPr>
  </w:style>
  <w:style w:type="paragraph" w:customStyle="1" w:styleId="l5">
    <w:name w:val="l Заголовок 5"/>
    <w:basedOn w:val="l4"/>
    <w:qFormat/>
    <w:rsid w:val="00862E0A"/>
    <w:pPr>
      <w:tabs>
        <w:tab w:val="left" w:pos="3600"/>
      </w:tabs>
      <w:spacing w:before="0"/>
      <w:ind w:left="3600"/>
    </w:pPr>
  </w:style>
  <w:style w:type="paragraph" w:customStyle="1" w:styleId="l11">
    <w:name w:val="l Заголовок 1"/>
    <w:basedOn w:val="l0"/>
    <w:qFormat/>
    <w:rsid w:val="00862E0A"/>
    <w:pPr>
      <w:keepNext/>
      <w:keepLines/>
      <w:pageBreakBefore/>
    </w:pPr>
    <w:rPr>
      <w:b/>
      <w:caps/>
      <w:sz w:val="28"/>
      <w:szCs w:val="28"/>
    </w:rPr>
  </w:style>
  <w:style w:type="paragraph" w:customStyle="1" w:styleId="l21">
    <w:name w:val="l Список 2"/>
    <w:basedOn w:val="l0"/>
    <w:qFormat/>
    <w:rsid w:val="00862E0A"/>
    <w:pPr>
      <w:tabs>
        <w:tab w:val="left" w:pos="1440"/>
      </w:tabs>
      <w:ind w:left="1440" w:hanging="360"/>
    </w:pPr>
    <w:rPr>
      <w:rFonts w:cs="Times New Roman"/>
    </w:rPr>
  </w:style>
  <w:style w:type="paragraph" w:customStyle="1" w:styleId="l12">
    <w:name w:val="l Список 1"/>
    <w:basedOn w:val="l0"/>
    <w:qFormat/>
    <w:rsid w:val="00862E0A"/>
    <w:rPr>
      <w:rFonts w:cs="Times New Roman"/>
    </w:rPr>
  </w:style>
  <w:style w:type="paragraph" w:customStyle="1" w:styleId="l32">
    <w:name w:val="l Список 3"/>
    <w:basedOn w:val="l0"/>
    <w:qFormat/>
    <w:rsid w:val="00862E0A"/>
    <w:pPr>
      <w:tabs>
        <w:tab w:val="left" w:pos="2160"/>
      </w:tabs>
      <w:ind w:left="2160" w:hanging="360"/>
    </w:pPr>
    <w:rPr>
      <w:rFonts w:cs="Times New Roman"/>
      <w:lang w:val="en-US"/>
    </w:rPr>
  </w:style>
  <w:style w:type="paragraph" w:customStyle="1" w:styleId="31">
    <w:name w:val="Пункт 3"/>
    <w:basedOn w:val="3"/>
    <w:qFormat/>
    <w:rsid w:val="00B11237"/>
    <w:pPr>
      <w:keepLines w:val="0"/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b w:val="0"/>
      <w:color w:val="00000A"/>
      <w:sz w:val="24"/>
      <w:szCs w:val="24"/>
    </w:rPr>
  </w:style>
  <w:style w:type="paragraph" w:customStyle="1" w:styleId="book">
    <w:name w:val="book"/>
    <w:basedOn w:val="a"/>
    <w:qFormat/>
    <w:rsid w:val="00CA1582"/>
    <w:pPr>
      <w:spacing w:after="0" w:line="240" w:lineRule="auto"/>
      <w:ind w:firstLine="50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Абзац"/>
    <w:basedOn w:val="a"/>
    <w:qFormat/>
    <w:rsid w:val="00185FA4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A0269A"/>
    <w:pPr>
      <w:widowControl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f4">
    <w:name w:val="Body Text Indent"/>
    <w:basedOn w:val="a"/>
    <w:uiPriority w:val="99"/>
    <w:rsid w:val="00BD5FB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uiPriority w:val="99"/>
    <w:qFormat/>
    <w:rsid w:val="00BD5FB0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2"/>
    <w:aliases w:val="Оглавление 2 Знак,Основной текст 2 Знак1 Знак,Оглавление 2 Знак Знак Знак,Основной текст 2 Знак1 Знак Знак Знак,Оглавление 2 Знак Знак Знак Знак Знак,Основной текст 2 Знак1 Знак Знак Знак Знак Знак"/>
    <w:basedOn w:val="a"/>
    <w:link w:val="26"/>
    <w:uiPriority w:val="99"/>
    <w:qFormat/>
    <w:rsid w:val="00BD5FB0"/>
    <w:pPr>
      <w:spacing w:after="0" w:line="240" w:lineRule="auto"/>
      <w:ind w:left="567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Таблицы (моноширинный)"/>
    <w:basedOn w:val="a"/>
    <w:uiPriority w:val="99"/>
    <w:qFormat/>
    <w:rsid w:val="0052604E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ff6">
    <w:name w:val="Комментарий"/>
    <w:basedOn w:val="a"/>
    <w:uiPriority w:val="99"/>
    <w:qFormat/>
    <w:rsid w:val="00252ECF"/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Enkel">
    <w:name w:val="Enkel"/>
    <w:basedOn w:val="a"/>
    <w:qFormat/>
    <w:rsid w:val="00AD30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nb-NO"/>
    </w:rPr>
  </w:style>
  <w:style w:type="paragraph" w:styleId="aff7">
    <w:name w:val="annotation text"/>
    <w:basedOn w:val="a"/>
    <w:uiPriority w:val="99"/>
    <w:semiHidden/>
    <w:unhideWhenUsed/>
    <w:qFormat/>
    <w:rsid w:val="002F2364"/>
    <w:pPr>
      <w:spacing w:line="240" w:lineRule="auto"/>
    </w:pPr>
    <w:rPr>
      <w:sz w:val="20"/>
      <w:szCs w:val="20"/>
    </w:rPr>
  </w:style>
  <w:style w:type="paragraph" w:styleId="aff8">
    <w:name w:val="annotation subject"/>
    <w:basedOn w:val="aff7"/>
    <w:uiPriority w:val="99"/>
    <w:semiHidden/>
    <w:unhideWhenUsed/>
    <w:qFormat/>
    <w:rsid w:val="00EC17A1"/>
    <w:rPr>
      <w:b/>
      <w:bCs/>
    </w:rPr>
  </w:style>
  <w:style w:type="paragraph" w:styleId="aff9">
    <w:name w:val="Revision"/>
    <w:uiPriority w:val="99"/>
    <w:semiHidden/>
    <w:qFormat/>
    <w:rsid w:val="0059087C"/>
    <w:pPr>
      <w:spacing w:line="240" w:lineRule="auto"/>
    </w:pPr>
  </w:style>
  <w:style w:type="paragraph" w:styleId="26">
    <w:name w:val="toc 2"/>
    <w:aliases w:val="Основной текст 2 Знак1,Оглавление 2 Знак Знак,Основной текст 2 Знак1 Знак Знак,Оглавление 2 Знак Знак Знак Знак,Основной текст 2 Знак1 Знак Знак Знак Знак,Оглавление 2 Знак Знак Знак Знак Знак Знак"/>
    <w:basedOn w:val="a"/>
    <w:link w:val="25"/>
    <w:autoRedefine/>
    <w:uiPriority w:val="39"/>
    <w:rsid w:val="00E868E4"/>
    <w:pPr>
      <w:tabs>
        <w:tab w:val="right" w:leader="dot" w:pos="9344"/>
      </w:tabs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ffa">
    <w:name w:val="Table Grid"/>
    <w:basedOn w:val="a1"/>
    <w:uiPriority w:val="59"/>
    <w:rsid w:val="008A7A3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7E"/>
    <w:pPr>
      <w:spacing w:after="200"/>
    </w:pPr>
  </w:style>
  <w:style w:type="paragraph" w:styleId="1">
    <w:name w:val="heading 1"/>
    <w:basedOn w:val="a"/>
    <w:link w:val="10"/>
    <w:qFormat/>
    <w:rsid w:val="00F723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B5038"/>
    <w:pPr>
      <w:keepNext/>
      <w:spacing w:beforeAutospacing="1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nhideWhenUsed/>
    <w:qFormat/>
    <w:rsid w:val="00505A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B11237"/>
    <w:pPr>
      <w:keepNext/>
      <w:tabs>
        <w:tab w:val="left" w:pos="1418"/>
      </w:tabs>
      <w:spacing w:before="120" w:after="6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B11237"/>
    <w:pPr>
      <w:tabs>
        <w:tab w:val="left" w:pos="1701"/>
      </w:tabs>
      <w:spacing w:before="240" w:after="60" w:line="240" w:lineRule="auto"/>
      <w:ind w:firstLine="567"/>
      <w:outlineLvl w:val="4"/>
    </w:pPr>
    <w:rPr>
      <w:rFonts w:ascii="Times New Roman" w:eastAsia="Times New Roman" w:hAnsi="Times New Roman" w:cs="Times New Roman"/>
      <w:b/>
      <w:bCs/>
      <w:iCs/>
    </w:rPr>
  </w:style>
  <w:style w:type="paragraph" w:styleId="6">
    <w:name w:val="heading 6"/>
    <w:basedOn w:val="a"/>
    <w:link w:val="60"/>
    <w:qFormat/>
    <w:rsid w:val="00B11237"/>
    <w:pPr>
      <w:spacing w:before="240" w:after="60" w:line="240" w:lineRule="auto"/>
      <w:ind w:firstLine="567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link w:val="70"/>
    <w:qFormat/>
    <w:rsid w:val="00B11237"/>
    <w:pPr>
      <w:spacing w:before="240" w:after="60" w:line="240" w:lineRule="auto"/>
      <w:ind w:firstLine="567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link w:val="80"/>
    <w:qFormat/>
    <w:rsid w:val="00B11237"/>
    <w:pPr>
      <w:spacing w:before="240" w:after="60" w:line="240" w:lineRule="auto"/>
      <w:ind w:firstLine="567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link w:val="90"/>
    <w:qFormat/>
    <w:rsid w:val="00B11237"/>
    <w:pPr>
      <w:spacing w:before="240" w:after="60" w:line="240" w:lineRule="auto"/>
      <w:ind w:firstLine="567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7A30"/>
    <w:rPr>
      <w:i/>
      <w:iCs/>
    </w:rPr>
  </w:style>
  <w:style w:type="character" w:customStyle="1" w:styleId="a4">
    <w:name w:val="Верхний колонтитул Знак"/>
    <w:basedOn w:val="a0"/>
    <w:uiPriority w:val="99"/>
    <w:qFormat/>
    <w:rsid w:val="004C6554"/>
  </w:style>
  <w:style w:type="character" w:customStyle="1" w:styleId="a5">
    <w:name w:val="Нижний колонтитул Знак"/>
    <w:basedOn w:val="a0"/>
    <w:uiPriority w:val="99"/>
    <w:qFormat/>
    <w:rsid w:val="004C6554"/>
  </w:style>
  <w:style w:type="character" w:customStyle="1" w:styleId="a6">
    <w:name w:val="Текст выноски Знак"/>
    <w:basedOn w:val="a0"/>
    <w:uiPriority w:val="99"/>
    <w:semiHidden/>
    <w:qFormat/>
    <w:rsid w:val="00862DE1"/>
    <w:rPr>
      <w:rFonts w:ascii="Tahoma" w:hAnsi="Tahoma" w:cs="Tahoma"/>
      <w:sz w:val="16"/>
      <w:szCs w:val="16"/>
    </w:rPr>
  </w:style>
  <w:style w:type="character" w:customStyle="1" w:styleId="violet101">
    <w:name w:val="violet101"/>
    <w:basedOn w:val="a0"/>
    <w:qFormat/>
    <w:rsid w:val="00862DE1"/>
    <w:rPr>
      <w:color w:val="766C6A"/>
      <w:sz w:val="33"/>
      <w:szCs w:val="33"/>
    </w:rPr>
  </w:style>
  <w:style w:type="character" w:customStyle="1" w:styleId="20">
    <w:name w:val="Заголовок 2 Знак"/>
    <w:basedOn w:val="a0"/>
    <w:link w:val="2"/>
    <w:uiPriority w:val="9"/>
    <w:qFormat/>
    <w:rsid w:val="00EB50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505A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qFormat/>
    <w:rsid w:val="00F723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-">
    <w:name w:val="Интернет-ссылка"/>
    <w:basedOn w:val="a0"/>
    <w:unhideWhenUsed/>
    <w:rsid w:val="00694907"/>
    <w:rPr>
      <w:color w:val="0000FF"/>
      <w:u w:val="single"/>
    </w:rPr>
  </w:style>
  <w:style w:type="character" w:styleId="a7">
    <w:name w:val="line number"/>
    <w:basedOn w:val="a0"/>
    <w:uiPriority w:val="99"/>
    <w:semiHidden/>
    <w:unhideWhenUsed/>
    <w:qFormat/>
    <w:rsid w:val="00C522B8"/>
  </w:style>
  <w:style w:type="character" w:customStyle="1" w:styleId="c1">
    <w:name w:val="c1"/>
    <w:basedOn w:val="a0"/>
    <w:qFormat/>
    <w:rsid w:val="00802D9E"/>
    <w:rPr>
      <w:color w:val="0000FF"/>
    </w:rPr>
  </w:style>
  <w:style w:type="character" w:styleId="a8">
    <w:name w:val="Strong"/>
    <w:basedOn w:val="a0"/>
    <w:uiPriority w:val="22"/>
    <w:qFormat/>
    <w:rsid w:val="00D36735"/>
    <w:rPr>
      <w:b/>
      <w:bCs/>
    </w:rPr>
  </w:style>
  <w:style w:type="character" w:customStyle="1" w:styleId="a9">
    <w:name w:val="Цветовое выделение"/>
    <w:uiPriority w:val="99"/>
    <w:qFormat/>
    <w:rsid w:val="00E75DA0"/>
    <w:rPr>
      <w:b/>
      <w:bCs/>
      <w:color w:val="000080"/>
    </w:rPr>
  </w:style>
  <w:style w:type="character" w:customStyle="1" w:styleId="aa">
    <w:name w:val="Гипертекстовая ссылка"/>
    <w:basedOn w:val="a9"/>
    <w:uiPriority w:val="99"/>
    <w:qFormat/>
    <w:rsid w:val="00695173"/>
    <w:rPr>
      <w:b/>
      <w:bCs/>
      <w:color w:val="008000"/>
    </w:rPr>
  </w:style>
  <w:style w:type="character" w:customStyle="1" w:styleId="ab">
    <w:name w:val="Без интервала Знак"/>
    <w:basedOn w:val="a0"/>
    <w:uiPriority w:val="1"/>
    <w:qFormat/>
    <w:rsid w:val="00E33547"/>
  </w:style>
  <w:style w:type="character" w:customStyle="1" w:styleId="ac">
    <w:name w:val="Продолжение ссылки"/>
    <w:basedOn w:val="aa"/>
    <w:uiPriority w:val="99"/>
    <w:qFormat/>
    <w:rsid w:val="008C06AD"/>
    <w:rPr>
      <w:b/>
      <w:bCs/>
      <w:color w:val="008000"/>
    </w:rPr>
  </w:style>
  <w:style w:type="character" w:customStyle="1" w:styleId="ad">
    <w:name w:val="а_основной (абзац) Знак"/>
    <w:basedOn w:val="a0"/>
    <w:qFormat/>
    <w:rsid w:val="00292CBB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l">
    <w:name w:val="l Абзац Знак"/>
    <w:qFormat/>
    <w:rsid w:val="00862E0A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l2">
    <w:name w:val="l Заголовок 2 Знак"/>
    <w:basedOn w:val="a0"/>
    <w:qFormat/>
    <w:rsid w:val="00862E0A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customStyle="1" w:styleId="l3">
    <w:name w:val="l Пункт 3 Знак"/>
    <w:qFormat/>
    <w:rsid w:val="00862E0A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l1">
    <w:name w:val="l Заголовок 1 Знак"/>
    <w:basedOn w:val="a0"/>
    <w:qFormat/>
    <w:rsid w:val="00862E0A"/>
    <w:rPr>
      <w:rFonts w:ascii="Arial" w:eastAsia="Times New Roman" w:hAnsi="Arial" w:cs="Arial"/>
      <w:b/>
      <w:caps/>
      <w:sz w:val="28"/>
      <w:szCs w:val="28"/>
      <w:lang w:eastAsia="ru-RU"/>
    </w:rPr>
  </w:style>
  <w:style w:type="character" w:customStyle="1" w:styleId="l10">
    <w:name w:val="l Список 1 Знак"/>
    <w:qFormat/>
    <w:rsid w:val="00862E0A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B112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qFormat/>
    <w:rsid w:val="00B11237"/>
    <w:rPr>
      <w:rFonts w:ascii="Times New Roman" w:eastAsia="Times New Roman" w:hAnsi="Times New Roman" w:cs="Times New Roman"/>
      <w:b/>
      <w:bCs/>
      <w:iCs/>
      <w:lang w:eastAsia="ru-RU"/>
    </w:rPr>
  </w:style>
  <w:style w:type="character" w:customStyle="1" w:styleId="60">
    <w:name w:val="Заголовок 6 Знак"/>
    <w:basedOn w:val="a0"/>
    <w:link w:val="6"/>
    <w:qFormat/>
    <w:rsid w:val="00B112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qFormat/>
    <w:rsid w:val="00B112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qFormat/>
    <w:rsid w:val="00B112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sid w:val="00B11237"/>
    <w:rPr>
      <w:rFonts w:ascii="Arial" w:eastAsia="Times New Roman" w:hAnsi="Arial" w:cs="Arial"/>
      <w:lang w:eastAsia="ru-RU"/>
    </w:rPr>
  </w:style>
  <w:style w:type="character" w:customStyle="1" w:styleId="ae">
    <w:name w:val="Список Знак"/>
    <w:basedOn w:val="a0"/>
    <w:qFormat/>
    <w:rsid w:val="00B112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Абзац Знак"/>
    <w:basedOn w:val="a0"/>
    <w:qFormat/>
    <w:rsid w:val="00185F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Book Title"/>
    <w:basedOn w:val="a0"/>
    <w:uiPriority w:val="33"/>
    <w:qFormat/>
    <w:rsid w:val="00185FA4"/>
    <w:rPr>
      <w:b/>
      <w:bCs/>
      <w:smallCaps/>
      <w:spacing w:val="5"/>
    </w:rPr>
  </w:style>
  <w:style w:type="character" w:customStyle="1" w:styleId="af1">
    <w:name w:val="Основной текст с отступом Знак"/>
    <w:basedOn w:val="a0"/>
    <w:uiPriority w:val="99"/>
    <w:qFormat/>
    <w:rsid w:val="00BD5FB0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1"/>
    <w:uiPriority w:val="99"/>
    <w:qFormat/>
    <w:rsid w:val="00BD5FB0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3"/>
    <w:uiPriority w:val="99"/>
    <w:qFormat/>
    <w:rsid w:val="00BD5FB0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0"/>
    <w:uiPriority w:val="99"/>
    <w:semiHidden/>
    <w:qFormat/>
    <w:rsid w:val="002F2364"/>
    <w:rPr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qFormat/>
    <w:rsid w:val="00EC17A1"/>
    <w:rPr>
      <w:sz w:val="16"/>
      <w:szCs w:val="16"/>
    </w:rPr>
  </w:style>
  <w:style w:type="character" w:customStyle="1" w:styleId="af4">
    <w:name w:val="Тема примечания Знак"/>
    <w:basedOn w:val="af2"/>
    <w:uiPriority w:val="99"/>
    <w:semiHidden/>
    <w:qFormat/>
    <w:rsid w:val="00EC17A1"/>
    <w:rPr>
      <w:b/>
      <w:bCs/>
      <w:sz w:val="20"/>
      <w:szCs w:val="20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b/>
      <w:color w:val="00000A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 w:val="0"/>
      <w:color w:val="00000A"/>
      <w:sz w:val="24"/>
      <w:szCs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b/>
      <w:color w:val="00000A"/>
      <w:sz w:val="24"/>
    </w:rPr>
  </w:style>
  <w:style w:type="character" w:customStyle="1" w:styleId="ListLabel8">
    <w:name w:val="ListLabel 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2"/>
      <w:szCs w:val="0"/>
      <w:u w:val="none"/>
      <w:vertAlign w:val="baseline"/>
      <w:em w:val="none"/>
    </w:rPr>
  </w:style>
  <w:style w:type="character" w:customStyle="1" w:styleId="ListLabel9">
    <w:name w:val="ListLabel 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24"/>
      <w:u w:val="none"/>
      <w:vertAlign w:val="baseline"/>
      <w:em w:val="none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eastAsia="Times New Roman"/>
      <w:b w:val="0"/>
    </w:rPr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6">
    <w:name w:val="Body Text"/>
    <w:basedOn w:val="a"/>
    <w:pPr>
      <w:spacing w:after="140" w:line="288" w:lineRule="auto"/>
    </w:pPr>
  </w:style>
  <w:style w:type="paragraph" w:styleId="af7">
    <w:name w:val="List"/>
    <w:basedOn w:val="a"/>
    <w:rsid w:val="00B11237"/>
    <w:pPr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cs="Mangal"/>
    </w:rPr>
  </w:style>
  <w:style w:type="paragraph" w:styleId="afa">
    <w:name w:val="Normal (Web)"/>
    <w:basedOn w:val="a"/>
    <w:unhideWhenUsed/>
    <w:qFormat/>
    <w:rsid w:val="008A7A30"/>
    <w:pPr>
      <w:shd w:val="clear" w:color="auto" w:fill="FFFFFF"/>
      <w:spacing w:before="6" w:after="0" w:line="266" w:lineRule="atLeast"/>
      <w:ind w:right="9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qFormat/>
    <w:rsid w:val="008A7A30"/>
    <w:pPr>
      <w:shd w:val="clear" w:color="auto" w:fill="FFFFFF"/>
      <w:spacing w:before="6" w:after="0" w:line="266" w:lineRule="atLeast"/>
      <w:ind w:right="96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b">
    <w:name w:val="List Paragraph"/>
    <w:basedOn w:val="a"/>
    <w:uiPriority w:val="99"/>
    <w:qFormat/>
    <w:rsid w:val="008A7A30"/>
    <w:pPr>
      <w:ind w:left="720"/>
      <w:contextualSpacing/>
    </w:pPr>
  </w:style>
  <w:style w:type="paragraph" w:customStyle="1" w:styleId="23">
    <w:name w:val="Список2"/>
    <w:basedOn w:val="a"/>
    <w:link w:val="22"/>
    <w:qFormat/>
    <w:rsid w:val="008A7A30"/>
    <w:pPr>
      <w:spacing w:after="0" w:line="240" w:lineRule="auto"/>
      <w:jc w:val="both"/>
    </w:pPr>
    <w:rPr>
      <w:rFonts w:ascii="Century Schoolbook" w:eastAsia="Times New Roman" w:hAnsi="Century Schoolbook" w:cs="Times New Roman"/>
      <w:sz w:val="16"/>
      <w:szCs w:val="16"/>
    </w:rPr>
  </w:style>
  <w:style w:type="paragraph" w:styleId="afc">
    <w:name w:val="header"/>
    <w:basedOn w:val="a"/>
    <w:uiPriority w:val="99"/>
    <w:unhideWhenUsed/>
    <w:rsid w:val="004C6554"/>
    <w:pPr>
      <w:tabs>
        <w:tab w:val="center" w:pos="4677"/>
        <w:tab w:val="right" w:pos="9355"/>
      </w:tabs>
      <w:spacing w:after="0" w:line="240" w:lineRule="auto"/>
    </w:pPr>
  </w:style>
  <w:style w:type="paragraph" w:styleId="afd">
    <w:name w:val="footer"/>
    <w:basedOn w:val="a"/>
    <w:uiPriority w:val="99"/>
    <w:unhideWhenUsed/>
    <w:rsid w:val="004C6554"/>
    <w:pPr>
      <w:tabs>
        <w:tab w:val="center" w:pos="4677"/>
        <w:tab w:val="right" w:pos="9355"/>
      </w:tabs>
      <w:spacing w:after="0" w:line="240" w:lineRule="auto"/>
    </w:pPr>
  </w:style>
  <w:style w:type="paragraph" w:styleId="afe">
    <w:name w:val="Balloon Text"/>
    <w:basedOn w:val="a"/>
    <w:uiPriority w:val="99"/>
    <w:semiHidden/>
    <w:unhideWhenUsed/>
    <w:qFormat/>
    <w:rsid w:val="00862D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justify2">
    <w:name w:val="justify2"/>
    <w:basedOn w:val="a"/>
    <w:qFormat/>
    <w:rsid w:val="00802D9E"/>
    <w:pPr>
      <w:spacing w:beforeAutospacing="1" w:afterAutospacing="1" w:line="240" w:lineRule="auto"/>
      <w:ind w:firstLine="600"/>
      <w:jc w:val="both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Default">
    <w:name w:val="Default"/>
    <w:qFormat/>
    <w:rsid w:val="00213792"/>
    <w:pPr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f">
    <w:name w:val="No Spacing"/>
    <w:uiPriority w:val="1"/>
    <w:qFormat/>
    <w:rsid w:val="00E33547"/>
    <w:pPr>
      <w:spacing w:line="240" w:lineRule="auto"/>
    </w:pPr>
  </w:style>
  <w:style w:type="paragraph" w:customStyle="1" w:styleId="aff0">
    <w:name w:val="Нормальный (таблица)"/>
    <w:basedOn w:val="a"/>
    <w:uiPriority w:val="99"/>
    <w:qFormat/>
    <w:rsid w:val="00594959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1">
    <w:name w:val="Прижатый влево"/>
    <w:basedOn w:val="a"/>
    <w:uiPriority w:val="99"/>
    <w:qFormat/>
    <w:rsid w:val="00594959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qFormat/>
    <w:rsid w:val="00BB1D75"/>
    <w:pPr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а_основной (абзац)"/>
    <w:basedOn w:val="a"/>
    <w:qFormat/>
    <w:rsid w:val="00292CBB"/>
    <w:pPr>
      <w:spacing w:after="240" w:line="36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0">
    <w:name w:val="l Абзац"/>
    <w:qFormat/>
    <w:rsid w:val="00862E0A"/>
    <w:pPr>
      <w:spacing w:line="360" w:lineRule="auto"/>
      <w:ind w:firstLine="709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l20">
    <w:name w:val="l Заголовок 2"/>
    <w:basedOn w:val="l0"/>
    <w:qFormat/>
    <w:rsid w:val="00862E0A"/>
    <w:pPr>
      <w:keepNext/>
      <w:keepLines/>
    </w:pPr>
    <w:rPr>
      <w:b/>
      <w:bCs/>
      <w:iCs/>
      <w:sz w:val="28"/>
      <w:szCs w:val="28"/>
    </w:rPr>
  </w:style>
  <w:style w:type="paragraph" w:customStyle="1" w:styleId="l30">
    <w:name w:val="l Пункт 3"/>
    <w:qFormat/>
    <w:rsid w:val="00862E0A"/>
    <w:pPr>
      <w:keepNext/>
      <w:widowControl w:val="0"/>
      <w:spacing w:after="200"/>
    </w:pPr>
  </w:style>
  <w:style w:type="paragraph" w:customStyle="1" w:styleId="l31">
    <w:name w:val="l Заголовок 3"/>
    <w:basedOn w:val="l0"/>
    <w:qFormat/>
    <w:rsid w:val="00862E0A"/>
    <w:pPr>
      <w:keepNext/>
      <w:keepLines/>
      <w:spacing w:before="120"/>
    </w:pPr>
    <w:rPr>
      <w:rFonts w:cs="Times New Roman"/>
      <w:b/>
      <w:bCs/>
    </w:rPr>
  </w:style>
  <w:style w:type="paragraph" w:customStyle="1" w:styleId="l4">
    <w:name w:val="l Заголовок 4"/>
    <w:basedOn w:val="l0"/>
    <w:qFormat/>
    <w:rsid w:val="00862E0A"/>
    <w:pPr>
      <w:keepNext/>
      <w:keepLines/>
      <w:tabs>
        <w:tab w:val="left" w:pos="2880"/>
      </w:tabs>
      <w:spacing w:before="60"/>
      <w:ind w:left="2880" w:hanging="360"/>
    </w:pPr>
    <w:rPr>
      <w:rFonts w:cs="Times New Roman"/>
      <w:b/>
      <w:bCs/>
      <w:sz w:val="22"/>
      <w:szCs w:val="22"/>
    </w:rPr>
  </w:style>
  <w:style w:type="paragraph" w:customStyle="1" w:styleId="l5">
    <w:name w:val="l Заголовок 5"/>
    <w:basedOn w:val="l4"/>
    <w:qFormat/>
    <w:rsid w:val="00862E0A"/>
    <w:pPr>
      <w:tabs>
        <w:tab w:val="left" w:pos="3600"/>
      </w:tabs>
      <w:spacing w:before="0"/>
      <w:ind w:left="3600"/>
    </w:pPr>
  </w:style>
  <w:style w:type="paragraph" w:customStyle="1" w:styleId="l11">
    <w:name w:val="l Заголовок 1"/>
    <w:basedOn w:val="l0"/>
    <w:qFormat/>
    <w:rsid w:val="00862E0A"/>
    <w:pPr>
      <w:keepNext/>
      <w:keepLines/>
      <w:pageBreakBefore/>
    </w:pPr>
    <w:rPr>
      <w:b/>
      <w:caps/>
      <w:sz w:val="28"/>
      <w:szCs w:val="28"/>
    </w:rPr>
  </w:style>
  <w:style w:type="paragraph" w:customStyle="1" w:styleId="l21">
    <w:name w:val="l Список 2"/>
    <w:basedOn w:val="l0"/>
    <w:qFormat/>
    <w:rsid w:val="00862E0A"/>
    <w:pPr>
      <w:tabs>
        <w:tab w:val="left" w:pos="1440"/>
      </w:tabs>
      <w:ind w:left="1440" w:hanging="360"/>
    </w:pPr>
    <w:rPr>
      <w:rFonts w:cs="Times New Roman"/>
    </w:rPr>
  </w:style>
  <w:style w:type="paragraph" w:customStyle="1" w:styleId="l12">
    <w:name w:val="l Список 1"/>
    <w:basedOn w:val="l0"/>
    <w:qFormat/>
    <w:rsid w:val="00862E0A"/>
    <w:rPr>
      <w:rFonts w:cs="Times New Roman"/>
    </w:rPr>
  </w:style>
  <w:style w:type="paragraph" w:customStyle="1" w:styleId="l32">
    <w:name w:val="l Список 3"/>
    <w:basedOn w:val="l0"/>
    <w:qFormat/>
    <w:rsid w:val="00862E0A"/>
    <w:pPr>
      <w:tabs>
        <w:tab w:val="left" w:pos="2160"/>
      </w:tabs>
      <w:ind w:left="2160" w:hanging="360"/>
    </w:pPr>
    <w:rPr>
      <w:rFonts w:cs="Times New Roman"/>
      <w:lang w:val="en-US"/>
    </w:rPr>
  </w:style>
  <w:style w:type="paragraph" w:customStyle="1" w:styleId="31">
    <w:name w:val="Пункт 3"/>
    <w:basedOn w:val="3"/>
    <w:qFormat/>
    <w:rsid w:val="00B11237"/>
    <w:pPr>
      <w:keepLines w:val="0"/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b w:val="0"/>
      <w:color w:val="00000A"/>
      <w:sz w:val="24"/>
      <w:szCs w:val="24"/>
    </w:rPr>
  </w:style>
  <w:style w:type="paragraph" w:customStyle="1" w:styleId="book">
    <w:name w:val="book"/>
    <w:basedOn w:val="a"/>
    <w:qFormat/>
    <w:rsid w:val="00CA1582"/>
    <w:pPr>
      <w:spacing w:after="0" w:line="240" w:lineRule="auto"/>
      <w:ind w:firstLine="50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Абзац"/>
    <w:basedOn w:val="a"/>
    <w:qFormat/>
    <w:rsid w:val="00185FA4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A0269A"/>
    <w:pPr>
      <w:widowControl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f4">
    <w:name w:val="Body Text Indent"/>
    <w:basedOn w:val="a"/>
    <w:uiPriority w:val="99"/>
    <w:rsid w:val="00BD5FB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uiPriority w:val="99"/>
    <w:qFormat/>
    <w:rsid w:val="00BD5FB0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2"/>
    <w:aliases w:val="Оглавление 2 Знак,Основной текст 2 Знак1 Знак,Оглавление 2 Знак Знак Знак,Основной текст 2 Знак1 Знак Знак Знак,Оглавление 2 Знак Знак Знак Знак Знак,Основной текст 2 Знак1 Знак Знак Знак Знак Знак"/>
    <w:basedOn w:val="a"/>
    <w:link w:val="26"/>
    <w:uiPriority w:val="99"/>
    <w:qFormat/>
    <w:rsid w:val="00BD5FB0"/>
    <w:pPr>
      <w:spacing w:after="0" w:line="240" w:lineRule="auto"/>
      <w:ind w:left="567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Таблицы (моноширинный)"/>
    <w:basedOn w:val="a"/>
    <w:uiPriority w:val="99"/>
    <w:qFormat/>
    <w:rsid w:val="0052604E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ff6">
    <w:name w:val="Комментарий"/>
    <w:basedOn w:val="a"/>
    <w:uiPriority w:val="99"/>
    <w:qFormat/>
    <w:rsid w:val="00252ECF"/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Enkel">
    <w:name w:val="Enkel"/>
    <w:basedOn w:val="a"/>
    <w:qFormat/>
    <w:rsid w:val="00AD30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nb-NO"/>
    </w:rPr>
  </w:style>
  <w:style w:type="paragraph" w:styleId="aff7">
    <w:name w:val="annotation text"/>
    <w:basedOn w:val="a"/>
    <w:uiPriority w:val="99"/>
    <w:semiHidden/>
    <w:unhideWhenUsed/>
    <w:qFormat/>
    <w:rsid w:val="002F2364"/>
    <w:pPr>
      <w:spacing w:line="240" w:lineRule="auto"/>
    </w:pPr>
    <w:rPr>
      <w:sz w:val="20"/>
      <w:szCs w:val="20"/>
    </w:rPr>
  </w:style>
  <w:style w:type="paragraph" w:styleId="aff8">
    <w:name w:val="annotation subject"/>
    <w:basedOn w:val="aff7"/>
    <w:uiPriority w:val="99"/>
    <w:semiHidden/>
    <w:unhideWhenUsed/>
    <w:qFormat/>
    <w:rsid w:val="00EC17A1"/>
    <w:rPr>
      <w:b/>
      <w:bCs/>
    </w:rPr>
  </w:style>
  <w:style w:type="paragraph" w:styleId="aff9">
    <w:name w:val="Revision"/>
    <w:uiPriority w:val="99"/>
    <w:semiHidden/>
    <w:qFormat/>
    <w:rsid w:val="0059087C"/>
    <w:pPr>
      <w:spacing w:line="240" w:lineRule="auto"/>
    </w:pPr>
  </w:style>
  <w:style w:type="paragraph" w:styleId="26">
    <w:name w:val="toc 2"/>
    <w:aliases w:val="Основной текст 2 Знак1,Оглавление 2 Знак Знак,Основной текст 2 Знак1 Знак Знак,Оглавление 2 Знак Знак Знак Знак,Основной текст 2 Знак1 Знак Знак Знак Знак,Оглавление 2 Знак Знак Знак Знак Знак Знак"/>
    <w:basedOn w:val="a"/>
    <w:link w:val="25"/>
    <w:autoRedefine/>
    <w:uiPriority w:val="39"/>
    <w:rsid w:val="00E868E4"/>
    <w:pPr>
      <w:tabs>
        <w:tab w:val="right" w:leader="dot" w:pos="9344"/>
      </w:tabs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ffa">
    <w:name w:val="Table Grid"/>
    <w:basedOn w:val="a1"/>
    <w:uiPriority w:val="59"/>
    <w:rsid w:val="008A7A3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garantf1://12084522.21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48391-174A-473D-B698-B98564613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20</Pages>
  <Words>6289</Words>
  <Characters>35848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42053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SeVLukin</dc:creator>
  <cp:lastModifiedBy>KrisFox</cp:lastModifiedBy>
  <cp:revision>30</cp:revision>
  <cp:lastPrinted>2014-08-12T05:57:00Z</cp:lastPrinted>
  <dcterms:created xsi:type="dcterms:W3CDTF">2018-07-05T09:32:00Z</dcterms:created>
  <dcterms:modified xsi:type="dcterms:W3CDTF">2023-07-19T10:51:00Z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VIMPELCOM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